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62F9604D" w:rsidR="00CA227D" w:rsidRPr="00CA227D" w:rsidRDefault="00EC315F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KROZ </w:t>
      </w:r>
      <w:r w:rsidR="00DD2F6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="00D435B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.IZMJENE I DOPUNE PRORAČUNA OPĆINE KLOŠTAR PODRAVSKI ZA 202</w:t>
      </w:r>
      <w:r w:rsidR="00B05FE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.GODINU.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13F04FA7" w:rsidR="00486240" w:rsidRDefault="000960C3" w:rsidP="001E2AE2">
      <w:pPr>
        <w:pStyle w:val="Odlomakpopisa"/>
        <w:ind w:left="768"/>
      </w:pPr>
      <w:proofErr w:type="gramStart"/>
      <w:r>
        <w:t>I</w:t>
      </w:r>
      <w:r w:rsidR="00D435BE">
        <w:t>I</w:t>
      </w:r>
      <w:r w:rsidR="00DD2F67">
        <w:t>I</w:t>
      </w:r>
      <w:r w:rsidR="001E2AE2">
        <w:t xml:space="preserve"> .</w:t>
      </w:r>
      <w:proofErr w:type="gramEnd"/>
      <w:r w:rsidR="001E2AE2">
        <w:t xml:space="preserve"> </w:t>
      </w:r>
      <w:proofErr w:type="spellStart"/>
      <w:r w:rsidR="001E2AE2">
        <w:t>Izmjene</w:t>
      </w:r>
      <w:proofErr w:type="spellEnd"/>
      <w:r w:rsidR="001E2AE2">
        <w:t xml:space="preserve">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dopune</w:t>
      </w:r>
      <w:proofErr w:type="spellEnd"/>
      <w:r w:rsidR="001E2AE2">
        <w:t xml:space="preserve"> </w:t>
      </w:r>
      <w:proofErr w:type="spellStart"/>
      <w:r w:rsidR="001E2AE2">
        <w:t>Proračuna</w:t>
      </w:r>
      <w:proofErr w:type="spellEnd"/>
      <w:r w:rsidR="001E2AE2">
        <w:t xml:space="preserve"> </w:t>
      </w:r>
      <w:proofErr w:type="spellStart"/>
      <w:r w:rsidR="001E2AE2">
        <w:t>Općine</w:t>
      </w:r>
      <w:proofErr w:type="spellEnd"/>
      <w:r w:rsidR="001E2AE2">
        <w:t xml:space="preserve"> </w:t>
      </w:r>
      <w:proofErr w:type="spellStart"/>
      <w:r w:rsidR="001E2AE2">
        <w:t>Kloštar</w:t>
      </w:r>
      <w:proofErr w:type="spellEnd"/>
      <w:r w:rsidR="001E2AE2">
        <w:t xml:space="preserve"> Podravski za 202</w:t>
      </w:r>
      <w:r w:rsidR="00B05FE6">
        <w:t>4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projekcije</w:t>
      </w:r>
      <w:proofErr w:type="spellEnd"/>
      <w:r w:rsidR="001E2AE2">
        <w:t xml:space="preserve"> za 202</w:t>
      </w:r>
      <w:r w:rsidR="00B05FE6">
        <w:t>5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202</w:t>
      </w:r>
      <w:r w:rsidR="00B05FE6">
        <w:t>6</w:t>
      </w:r>
      <w:r w:rsidR="001E2AE2">
        <w:t>.</w:t>
      </w:r>
    </w:p>
    <w:p w14:paraId="02880340" w14:textId="77777777" w:rsidR="00486240" w:rsidRPr="001E2AE2" w:rsidRDefault="00486240">
      <w:pPr>
        <w:rPr>
          <w:lang w:val="en-US"/>
        </w:rPr>
      </w:pPr>
    </w:p>
    <w:p w14:paraId="604C0EDE" w14:textId="77777777" w:rsidR="00BE6E21" w:rsidRDefault="00BE6E21"/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052C7FCE" w:rsidR="009D07AB" w:rsidRPr="00EC315F" w:rsidRDefault="009D07AB" w:rsidP="009D07AB">
      <w:pPr>
        <w:jc w:val="both"/>
        <w:rPr>
          <w:rFonts w:ascii="Times New Roman" w:hAnsi="Times New Roman" w:cs="Times New Roman"/>
        </w:rPr>
      </w:pPr>
      <w:r w:rsidRPr="00EC315F">
        <w:rPr>
          <w:rFonts w:ascii="Times New Roman" w:hAnsi="Times New Roman" w:cs="Times New Roman"/>
        </w:rPr>
        <w:t xml:space="preserve">U ovom </w:t>
      </w:r>
      <w:r w:rsidR="008F6121" w:rsidRPr="00EC315F">
        <w:rPr>
          <w:rFonts w:ascii="Times New Roman" w:hAnsi="Times New Roman" w:cs="Times New Roman"/>
        </w:rPr>
        <w:t>Vodiču</w:t>
      </w:r>
      <w:r w:rsidRPr="00EC315F">
        <w:rPr>
          <w:rFonts w:ascii="Times New Roman" w:hAnsi="Times New Roman" w:cs="Times New Roman"/>
        </w:rPr>
        <w:t xml:space="preserve"> za građane bit će prikazan sažetak </w:t>
      </w:r>
      <w:r w:rsidR="00DD2F67">
        <w:rPr>
          <w:rFonts w:ascii="Times New Roman" w:hAnsi="Times New Roman" w:cs="Times New Roman"/>
        </w:rPr>
        <w:t>I</w:t>
      </w:r>
      <w:r w:rsidR="00B81AAA">
        <w:rPr>
          <w:rFonts w:ascii="Times New Roman" w:hAnsi="Times New Roman" w:cs="Times New Roman"/>
        </w:rPr>
        <w:t>I</w:t>
      </w:r>
      <w:r w:rsidR="00EC315F" w:rsidRPr="00EC315F">
        <w:rPr>
          <w:rFonts w:ascii="Times New Roman" w:hAnsi="Times New Roman" w:cs="Times New Roman"/>
        </w:rPr>
        <w:t>I. Izmjena i dopuna proračuna Općine Kloštar Podravski za 202</w:t>
      </w:r>
      <w:r w:rsidR="00B81AAA">
        <w:rPr>
          <w:rFonts w:ascii="Times New Roman" w:hAnsi="Times New Roman" w:cs="Times New Roman"/>
        </w:rPr>
        <w:t>4</w:t>
      </w:r>
      <w:r w:rsidR="00EC315F" w:rsidRPr="00EC315F">
        <w:rPr>
          <w:rFonts w:ascii="Times New Roman" w:hAnsi="Times New Roman" w:cs="Times New Roman"/>
        </w:rPr>
        <w:t>.godinu.</w:t>
      </w:r>
    </w:p>
    <w:p w14:paraId="59F2F2EE" w14:textId="77777777" w:rsidR="00EC315F" w:rsidRPr="00EC315F" w:rsidRDefault="00EC315F" w:rsidP="00EC315F">
      <w:pPr>
        <w:pStyle w:val="StandardWeb"/>
        <w:spacing w:before="0" w:beforeAutospacing="0" w:after="135" w:afterAutospacing="0"/>
        <w:rPr>
          <w:color w:val="414145"/>
          <w:sz w:val="22"/>
          <w:szCs w:val="22"/>
        </w:rPr>
      </w:pPr>
      <w:r w:rsidRPr="00EC315F">
        <w:rPr>
          <w:color w:val="414145"/>
          <w:sz w:val="22"/>
          <w:szCs w:val="22"/>
        </w:rPr>
        <w:t>Izmjenama i dopunama financijskog plana mijenja se isključivo usvojeni plan za tekuću proračunsku godinu.</w:t>
      </w:r>
    </w:p>
    <w:p w14:paraId="60D58307" w14:textId="242216DB" w:rsidR="00EC315F" w:rsidRPr="00EC315F" w:rsidRDefault="00EC315F" w:rsidP="00EC315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2"/>
          <w:szCs w:val="22"/>
        </w:rPr>
      </w:pPr>
    </w:p>
    <w:p w14:paraId="2F822F5B" w14:textId="3A57E695" w:rsidR="00EC315F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Kloštar Podravski za 202</w:t>
      </w:r>
      <w:r w:rsidR="00B05F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 i projekcije za 202</w:t>
      </w:r>
      <w:r w:rsidR="00B05F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202</w:t>
      </w:r>
      <w:r w:rsidR="00B05FE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godinu donijelo je Općinsko vijeće Općine Kloštar Podravski za 202</w:t>
      </w:r>
      <w:r w:rsidR="00B05F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sa uravnoteženim prihodima i primicima, te rashodima i izdacima u iznosu od </w:t>
      </w:r>
      <w:r w:rsidR="00B05FE6">
        <w:rPr>
          <w:rFonts w:ascii="Times New Roman" w:hAnsi="Times New Roman" w:cs="Times New Roman"/>
        </w:rPr>
        <w:t>5.493.328,91</w:t>
      </w:r>
      <w:r>
        <w:rPr>
          <w:rFonts w:ascii="Times New Roman" w:hAnsi="Times New Roman" w:cs="Times New Roman"/>
        </w:rPr>
        <w:t xml:space="preserve"> EUR.</w:t>
      </w:r>
    </w:p>
    <w:p w14:paraId="311D7D62" w14:textId="232FC99E" w:rsidR="00E41F99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realizaciji prihoda i primitaka te rashoda i izdataka i u skladu s mogućnostima, usvojene su </w:t>
      </w:r>
      <w:r w:rsidR="004037A6">
        <w:rPr>
          <w:rFonts w:ascii="Times New Roman" w:hAnsi="Times New Roman" w:cs="Times New Roman"/>
        </w:rPr>
        <w:t>I</w:t>
      </w:r>
      <w:r w:rsidR="00DD2F67">
        <w:rPr>
          <w:rFonts w:ascii="Times New Roman" w:hAnsi="Times New Roman" w:cs="Times New Roman"/>
        </w:rPr>
        <w:t>I</w:t>
      </w:r>
      <w:r w:rsidR="00B81AA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Izmjene i dopune proračuna Općine Kloštar Podravski za 202</w:t>
      </w:r>
      <w:r w:rsidR="00B05F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</w:t>
      </w:r>
      <w:r w:rsidR="000960C3">
        <w:rPr>
          <w:rFonts w:ascii="Times New Roman" w:hAnsi="Times New Roman" w:cs="Times New Roman"/>
        </w:rPr>
        <w:t>, te samim time novi plan proračuna za 202</w:t>
      </w:r>
      <w:r w:rsidR="00B05FE6">
        <w:rPr>
          <w:rFonts w:ascii="Times New Roman" w:hAnsi="Times New Roman" w:cs="Times New Roman"/>
        </w:rPr>
        <w:t>4</w:t>
      </w:r>
      <w:r w:rsidR="000960C3">
        <w:rPr>
          <w:rFonts w:ascii="Times New Roman" w:hAnsi="Times New Roman" w:cs="Times New Roman"/>
        </w:rPr>
        <w:t xml:space="preserve">. godinu iznosi </w:t>
      </w:r>
      <w:r w:rsidR="00DD2F67">
        <w:t>3.767.993,92</w:t>
      </w:r>
      <w:r w:rsidR="00DD2F67" w:rsidRPr="00643E99">
        <w:t xml:space="preserve"> </w:t>
      </w:r>
      <w:r w:rsidR="00B05FE6">
        <w:rPr>
          <w:rFonts w:ascii="Times New Roman" w:hAnsi="Times New Roman" w:cs="Times New Roman"/>
        </w:rPr>
        <w:t>EUR</w:t>
      </w:r>
      <w:r w:rsidR="000960C3">
        <w:rPr>
          <w:rFonts w:ascii="Times New Roman" w:hAnsi="Times New Roman" w:cs="Times New Roman"/>
        </w:rPr>
        <w:t>.</w:t>
      </w:r>
    </w:p>
    <w:p w14:paraId="3F6B5D00" w14:textId="15FC48BE" w:rsidR="00954B82" w:rsidRDefault="00B05FE6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Promjene koje su u proračunu nastale odnose se na nove projekte koji su navedeni u Posebnom djelu, te smanjenje iznosa kod projekata kojima su rashodi smanjeni.</w:t>
      </w:r>
    </w:p>
    <w:p w14:paraId="4AE2EE2E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47ACB3A9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8221F4A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2C3B007B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522CE06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09D2F7F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39E0C3CB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60988FD8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107051C" w14:textId="77777777" w:rsidR="001E2AE2" w:rsidRDefault="001E2AE2" w:rsidP="009D07AB">
      <w:pPr>
        <w:jc w:val="both"/>
        <w:rPr>
          <w:rFonts w:ascii="Times New Roman" w:hAnsi="Times New Roman" w:cs="Times New Roman"/>
        </w:rPr>
      </w:pPr>
    </w:p>
    <w:p w14:paraId="38B43A24" w14:textId="71FC243C" w:rsidR="00E41F99" w:rsidRDefault="00E41F99" w:rsidP="009D07AB">
      <w:pPr>
        <w:jc w:val="both"/>
        <w:rPr>
          <w:rFonts w:ascii="Times New Roman" w:hAnsi="Times New Roman" w:cs="Times New Roman"/>
          <w:sz w:val="24"/>
          <w:szCs w:val="24"/>
        </w:rPr>
      </w:pPr>
      <w:r w:rsidRPr="001E2AE2">
        <w:rPr>
          <w:rFonts w:ascii="Times New Roman" w:hAnsi="Times New Roman" w:cs="Times New Roman"/>
          <w:sz w:val="24"/>
          <w:szCs w:val="24"/>
        </w:rPr>
        <w:lastRenderedPageBreak/>
        <w:t>OPĆI DIO</w:t>
      </w:r>
    </w:p>
    <w:p w14:paraId="2A4C6209" w14:textId="77777777" w:rsidR="001E2AE2" w:rsidRPr="001E2AE2" w:rsidRDefault="001E2AE2" w:rsidP="009D0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4D8C4" w14:textId="267CBBAA" w:rsidR="00E41F99" w:rsidRDefault="00E41F99" w:rsidP="00E41F99">
      <w:pPr>
        <w:pStyle w:val="Odlomakpopisa"/>
        <w:numPr>
          <w:ilvl w:val="0"/>
          <w:numId w:val="32"/>
        </w:numPr>
        <w:jc w:val="both"/>
      </w:pPr>
      <w:r>
        <w:t>PRIHODI I PRIMICI</w:t>
      </w:r>
    </w:p>
    <w:p w14:paraId="761E75C7" w14:textId="77777777" w:rsidR="00E41F99" w:rsidRDefault="00E41F99" w:rsidP="00E41F99">
      <w:pPr>
        <w:jc w:val="both"/>
      </w:pPr>
    </w:p>
    <w:p w14:paraId="5060E83E" w14:textId="67952998" w:rsidR="00E41F99" w:rsidRDefault="00E41F99" w:rsidP="00E41F99">
      <w:pPr>
        <w:jc w:val="both"/>
      </w:pPr>
      <w:r>
        <w:t>Ukupni prihodi i primici Proračuna</w:t>
      </w:r>
      <w:r w:rsidR="00AF1683">
        <w:t xml:space="preserve"> Općine Kloštar Podravski za 202</w:t>
      </w:r>
      <w:r w:rsidR="003D053B">
        <w:t>4</w:t>
      </w:r>
      <w:r w:rsidR="00AF1683">
        <w:t>. godinu planiraju se u izn</w:t>
      </w:r>
      <w:r w:rsidR="003D053B">
        <w:t xml:space="preserve">osu od </w:t>
      </w:r>
      <w:r w:rsidR="00DD2F67">
        <w:t>3.767.993,92</w:t>
      </w:r>
      <w:r w:rsidR="00DD2F67" w:rsidRPr="00643E99">
        <w:t xml:space="preserve"> </w:t>
      </w:r>
      <w:r w:rsidR="003D053B">
        <w:t>EUR</w:t>
      </w:r>
      <w:r w:rsidR="008F0770">
        <w:t>.</w:t>
      </w:r>
    </w:p>
    <w:p w14:paraId="17FE300C" w14:textId="6601BC37" w:rsidR="00AF1683" w:rsidRDefault="00AF1683" w:rsidP="00E41F99">
      <w:pPr>
        <w:jc w:val="both"/>
      </w:pPr>
      <w:r>
        <w:t>Planirano je povećanje</w:t>
      </w:r>
      <w:r w:rsidR="008F0770">
        <w:t>/smanjenje</w:t>
      </w:r>
      <w:r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7E" w14:paraId="6194F071" w14:textId="77777777" w:rsidTr="00B32B7E">
        <w:tc>
          <w:tcPr>
            <w:tcW w:w="4531" w:type="dxa"/>
          </w:tcPr>
          <w:p w14:paraId="1BF19547" w14:textId="19539684" w:rsidR="00B32B7E" w:rsidRPr="00F60045" w:rsidRDefault="00B32B7E" w:rsidP="00E41F99">
            <w:pPr>
              <w:jc w:val="both"/>
              <w:rPr>
                <w:b/>
                <w:bCs/>
              </w:rPr>
            </w:pPr>
            <w:r w:rsidRPr="00F60045">
              <w:rPr>
                <w:b/>
                <w:bCs/>
              </w:rPr>
              <w:t>PRIHODI I PRIMICI</w:t>
            </w:r>
          </w:p>
        </w:tc>
        <w:tc>
          <w:tcPr>
            <w:tcW w:w="4531" w:type="dxa"/>
          </w:tcPr>
          <w:p w14:paraId="1DF881B6" w14:textId="4C4C54AD" w:rsidR="00B32B7E" w:rsidRPr="00F60045" w:rsidRDefault="006E6DAB" w:rsidP="00E41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</w:tr>
      <w:tr w:rsidR="00B32B7E" w14:paraId="76DC4285" w14:textId="77777777" w:rsidTr="00B32B7E">
        <w:tc>
          <w:tcPr>
            <w:tcW w:w="4531" w:type="dxa"/>
          </w:tcPr>
          <w:p w14:paraId="29D90A46" w14:textId="3AC4D9CD" w:rsidR="00B32B7E" w:rsidRDefault="008F0770" w:rsidP="00E41F99">
            <w:pPr>
              <w:jc w:val="both"/>
            </w:pPr>
            <w:r>
              <w:t>Prihodi od poreza</w:t>
            </w:r>
          </w:p>
        </w:tc>
        <w:tc>
          <w:tcPr>
            <w:tcW w:w="4531" w:type="dxa"/>
          </w:tcPr>
          <w:p w14:paraId="066BF680" w14:textId="758ACAD0" w:rsidR="00B32B7E" w:rsidRDefault="00DD2F67" w:rsidP="00E41F99">
            <w:pPr>
              <w:jc w:val="both"/>
            </w:pPr>
            <w:r>
              <w:t>1.078.272,94</w:t>
            </w:r>
          </w:p>
        </w:tc>
      </w:tr>
      <w:tr w:rsidR="00B32B7E" w14:paraId="1DA67274" w14:textId="77777777" w:rsidTr="00B32B7E">
        <w:tc>
          <w:tcPr>
            <w:tcW w:w="4531" w:type="dxa"/>
          </w:tcPr>
          <w:p w14:paraId="7AF0E718" w14:textId="2B8CEA44" w:rsidR="00B32B7E" w:rsidRDefault="008F0770" w:rsidP="00E41F99">
            <w:pPr>
              <w:jc w:val="both"/>
            </w:pPr>
            <w:r>
              <w:t>Pomoći iz inozemstva i od subjekata unutar općeg proračuna</w:t>
            </w:r>
          </w:p>
        </w:tc>
        <w:tc>
          <w:tcPr>
            <w:tcW w:w="4531" w:type="dxa"/>
          </w:tcPr>
          <w:p w14:paraId="06DE6A73" w14:textId="1BB1B3D8" w:rsidR="00B32B7E" w:rsidRDefault="00DD2F67" w:rsidP="00E41F99">
            <w:pPr>
              <w:jc w:val="both"/>
            </w:pPr>
            <w:r>
              <w:t>1.393.536,45</w:t>
            </w:r>
          </w:p>
        </w:tc>
      </w:tr>
      <w:tr w:rsidR="00B32B7E" w14:paraId="0C403D1E" w14:textId="77777777" w:rsidTr="00B32B7E">
        <w:tc>
          <w:tcPr>
            <w:tcW w:w="4531" w:type="dxa"/>
          </w:tcPr>
          <w:p w14:paraId="15819A38" w14:textId="5576E734" w:rsidR="00B32B7E" w:rsidRDefault="008F0770" w:rsidP="00E41F99">
            <w:pPr>
              <w:jc w:val="both"/>
            </w:pPr>
            <w:r>
              <w:t xml:space="preserve">Prihodi od upravnih i administrativnih </w:t>
            </w:r>
            <w:proofErr w:type="spellStart"/>
            <w:r>
              <w:t>pristojbi,pristojbi</w:t>
            </w:r>
            <w:proofErr w:type="spellEnd"/>
            <w:r>
              <w:t xml:space="preserve"> po posebnim propisima i naknada</w:t>
            </w:r>
          </w:p>
        </w:tc>
        <w:tc>
          <w:tcPr>
            <w:tcW w:w="4531" w:type="dxa"/>
          </w:tcPr>
          <w:p w14:paraId="28061429" w14:textId="6C7F5596" w:rsidR="00B32B7E" w:rsidRDefault="00DD2F67" w:rsidP="00E41F99">
            <w:pPr>
              <w:jc w:val="both"/>
            </w:pPr>
            <w:r>
              <w:t>104.200,00</w:t>
            </w:r>
          </w:p>
        </w:tc>
      </w:tr>
      <w:tr w:rsidR="008F0770" w14:paraId="23ADD076" w14:textId="77777777" w:rsidTr="00B32B7E">
        <w:tc>
          <w:tcPr>
            <w:tcW w:w="4531" w:type="dxa"/>
          </w:tcPr>
          <w:p w14:paraId="4FAD3ACC" w14:textId="0A645546" w:rsidR="008F0770" w:rsidRDefault="00C007F3" w:rsidP="00E41F99">
            <w:pPr>
              <w:jc w:val="both"/>
            </w:pPr>
            <w:r>
              <w:t>Prihodi od imovine</w:t>
            </w:r>
          </w:p>
        </w:tc>
        <w:tc>
          <w:tcPr>
            <w:tcW w:w="4531" w:type="dxa"/>
          </w:tcPr>
          <w:p w14:paraId="43B57748" w14:textId="6D657C58" w:rsidR="008F0770" w:rsidRDefault="003D053B" w:rsidP="00E41F99">
            <w:pPr>
              <w:jc w:val="both"/>
            </w:pPr>
            <w:r>
              <w:t>1.072.000,00</w:t>
            </w:r>
          </w:p>
        </w:tc>
      </w:tr>
      <w:tr w:rsidR="008F0770" w14:paraId="10E33FAC" w14:textId="77777777" w:rsidTr="00B32B7E">
        <w:tc>
          <w:tcPr>
            <w:tcW w:w="4531" w:type="dxa"/>
          </w:tcPr>
          <w:p w14:paraId="67550973" w14:textId="2162EBB2" w:rsidR="008F0770" w:rsidRDefault="00C007F3" w:rsidP="00E41F99">
            <w:pPr>
              <w:jc w:val="both"/>
            </w:pPr>
            <w:r>
              <w:t>Primici od zaduživanja</w:t>
            </w:r>
          </w:p>
        </w:tc>
        <w:tc>
          <w:tcPr>
            <w:tcW w:w="4531" w:type="dxa"/>
          </w:tcPr>
          <w:p w14:paraId="4458773D" w14:textId="7E44F245" w:rsidR="008F0770" w:rsidRDefault="00DD2F67" w:rsidP="00E41F99">
            <w:pPr>
              <w:jc w:val="both"/>
            </w:pPr>
            <w:bookmarkStart w:id="0" w:name="_Hlk185854905"/>
            <w:r>
              <w:t>111.984,53</w:t>
            </w:r>
            <w:bookmarkEnd w:id="0"/>
          </w:p>
        </w:tc>
      </w:tr>
      <w:tr w:rsidR="003D053B" w14:paraId="05DE12EB" w14:textId="77777777" w:rsidTr="00B32B7E">
        <w:tc>
          <w:tcPr>
            <w:tcW w:w="4531" w:type="dxa"/>
          </w:tcPr>
          <w:p w14:paraId="0340642D" w14:textId="7FBF4E68" w:rsidR="003D053B" w:rsidRDefault="003D053B" w:rsidP="00E41F99">
            <w:pPr>
              <w:jc w:val="both"/>
            </w:pPr>
            <w:r>
              <w:t xml:space="preserve">Prihodi od prodaje </w:t>
            </w:r>
            <w:proofErr w:type="spellStart"/>
            <w:r>
              <w:t>proiz.i</w:t>
            </w:r>
            <w:proofErr w:type="spellEnd"/>
            <w:r>
              <w:t xml:space="preserve"> robe, te pruženih usluga</w:t>
            </w:r>
          </w:p>
        </w:tc>
        <w:tc>
          <w:tcPr>
            <w:tcW w:w="4531" w:type="dxa"/>
          </w:tcPr>
          <w:p w14:paraId="584FBBA2" w14:textId="1BAD06C5" w:rsidR="003D053B" w:rsidRDefault="003D053B" w:rsidP="00E41F99">
            <w:pPr>
              <w:jc w:val="both"/>
            </w:pPr>
            <w:r>
              <w:t>6.000,00</w:t>
            </w:r>
          </w:p>
        </w:tc>
      </w:tr>
      <w:tr w:rsidR="003D053B" w14:paraId="1CD7F2E7" w14:textId="77777777" w:rsidTr="00B32B7E">
        <w:tc>
          <w:tcPr>
            <w:tcW w:w="4531" w:type="dxa"/>
          </w:tcPr>
          <w:p w14:paraId="7B525120" w14:textId="5C3C4E00" w:rsidR="003D053B" w:rsidRDefault="003D053B" w:rsidP="00E41F99">
            <w:pPr>
              <w:jc w:val="both"/>
            </w:pPr>
            <w:r>
              <w:t>Ostali prihodi</w:t>
            </w:r>
          </w:p>
        </w:tc>
        <w:tc>
          <w:tcPr>
            <w:tcW w:w="4531" w:type="dxa"/>
          </w:tcPr>
          <w:p w14:paraId="1FFF366F" w14:textId="6894B785" w:rsidR="003D053B" w:rsidRDefault="003D053B" w:rsidP="00E41F99">
            <w:pPr>
              <w:jc w:val="both"/>
            </w:pPr>
            <w:r>
              <w:t>2.000,00</w:t>
            </w:r>
          </w:p>
        </w:tc>
      </w:tr>
      <w:tr w:rsidR="00B32B7E" w14:paraId="2129EA11" w14:textId="77777777" w:rsidTr="00B32B7E">
        <w:tc>
          <w:tcPr>
            <w:tcW w:w="4531" w:type="dxa"/>
          </w:tcPr>
          <w:p w14:paraId="177561AC" w14:textId="4D81E987" w:rsidR="00B32B7E" w:rsidRPr="00C007F3" w:rsidRDefault="00B32B7E" w:rsidP="00E41F99">
            <w:pPr>
              <w:jc w:val="both"/>
              <w:rPr>
                <w:b/>
                <w:bCs/>
              </w:rPr>
            </w:pPr>
            <w:r w:rsidRPr="00C007F3">
              <w:rPr>
                <w:b/>
                <w:bCs/>
              </w:rPr>
              <w:t>UKUPNO:</w:t>
            </w:r>
          </w:p>
        </w:tc>
        <w:tc>
          <w:tcPr>
            <w:tcW w:w="4531" w:type="dxa"/>
          </w:tcPr>
          <w:p w14:paraId="0D30B8B0" w14:textId="7E749456" w:rsidR="00B32B7E" w:rsidRPr="00C007F3" w:rsidRDefault="00DD2F67" w:rsidP="00E41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3.767.993,92 eura</w:t>
            </w:r>
          </w:p>
        </w:tc>
      </w:tr>
    </w:tbl>
    <w:p w14:paraId="1BBED5E4" w14:textId="77777777" w:rsidR="00AF1683" w:rsidRDefault="00AF1683" w:rsidP="00E41F99">
      <w:pPr>
        <w:jc w:val="both"/>
      </w:pPr>
    </w:p>
    <w:p w14:paraId="18AF507A" w14:textId="0998F4B3" w:rsidR="00032E0E" w:rsidRDefault="00475297" w:rsidP="00E41F9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021F6" wp14:editId="266A1C9B">
            <wp:simplePos x="0" y="0"/>
            <wp:positionH relativeFrom="column">
              <wp:posOffset>0</wp:posOffset>
            </wp:positionH>
            <wp:positionV relativeFrom="page">
              <wp:posOffset>6196330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24214115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91F01D7" w14:textId="0B2DDD42" w:rsidR="00475297" w:rsidRPr="00E41F99" w:rsidRDefault="00475297" w:rsidP="00475297">
      <w:pPr>
        <w:jc w:val="both"/>
      </w:pPr>
      <w:r>
        <w:t>I</w:t>
      </w:r>
      <w:r w:rsidR="00C54AAC">
        <w:t>I</w:t>
      </w:r>
      <w:r w:rsidR="00DD2F67">
        <w:t>I</w:t>
      </w:r>
      <w:r>
        <w:t xml:space="preserve">. Izmjenama i dopunama planirani su Prihodi od poreza u iznosu od </w:t>
      </w:r>
      <w:r w:rsidR="00DD2F67">
        <w:t>1.078.272,94</w:t>
      </w:r>
      <w:r>
        <w:t xml:space="preserve">EUR, Pomoći iz inozemstva i od subjekata unutar općeg proračuna u iznosu od </w:t>
      </w:r>
      <w:r w:rsidR="00DD2F67">
        <w:t>1.393.536,45</w:t>
      </w:r>
      <w:r>
        <w:t xml:space="preserve"> EUR, Prihodi od upravnih </w:t>
      </w:r>
      <w:r>
        <w:lastRenderedPageBreak/>
        <w:t xml:space="preserve">i administrativnih pristojbi, pristojbi po posebnim propisima i naknada u iznosu od </w:t>
      </w:r>
      <w:r w:rsidR="00B3081F">
        <w:t>10</w:t>
      </w:r>
      <w:r w:rsidR="00DD2F67">
        <w:t>4</w:t>
      </w:r>
      <w:r w:rsidR="00B3081F">
        <w:t>.200,00</w:t>
      </w:r>
      <w:r>
        <w:t xml:space="preserve"> EUR, Prihodi od prodaje proizvoda i robe, te pruženih usluga u iznosu od 6.000,00 EUR, Prihodi od imovine u iznosu od 1.072.000,00 EUR, Ostali prihodi u iznosu od 2.000,00 EUR, Primici od zaduživanja u iznosu od </w:t>
      </w:r>
      <w:r w:rsidR="00DD2F67">
        <w:t xml:space="preserve">111.984,53 </w:t>
      </w:r>
      <w:r>
        <w:t>EUR.</w:t>
      </w:r>
    </w:p>
    <w:p w14:paraId="15968D38" w14:textId="77777777" w:rsidR="00475297" w:rsidRDefault="00475297" w:rsidP="00475297"/>
    <w:p w14:paraId="5DAA4BDF" w14:textId="2DC814EB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6487CA38" w14:textId="708B5872" w:rsidR="00954B82" w:rsidRDefault="00954B82" w:rsidP="00954B82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RASHODI I IZDACI</w:t>
      </w:r>
    </w:p>
    <w:p w14:paraId="4EB3390C" w14:textId="480B3526" w:rsidR="00954B82" w:rsidRDefault="00954B82" w:rsidP="00954B82">
      <w:pPr>
        <w:spacing w:after="200" w:line="276" w:lineRule="auto"/>
        <w:rPr>
          <w:bCs/>
        </w:rPr>
      </w:pPr>
      <w:r>
        <w:rPr>
          <w:bCs/>
        </w:rPr>
        <w:t>Povećanje i</w:t>
      </w:r>
      <w:r w:rsidR="002A47B0">
        <w:rPr>
          <w:bCs/>
        </w:rPr>
        <w:t>li</w:t>
      </w:r>
      <w:r>
        <w:rPr>
          <w:bCs/>
        </w:rPr>
        <w:t xml:space="preserve"> smanjenje rashoda i izdataka izvršeno je kod sljedećih podskupina: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B82" w14:paraId="21B4E276" w14:textId="77777777" w:rsidTr="007E4142">
        <w:trPr>
          <w:trHeight w:val="343"/>
        </w:trPr>
        <w:tc>
          <w:tcPr>
            <w:tcW w:w="4531" w:type="dxa"/>
          </w:tcPr>
          <w:p w14:paraId="580E86F3" w14:textId="1E3A6192" w:rsidR="00954B82" w:rsidRPr="007E4142" w:rsidRDefault="00954B82" w:rsidP="00954B82">
            <w:pPr>
              <w:spacing w:after="200" w:line="276" w:lineRule="auto"/>
              <w:rPr>
                <w:b/>
              </w:rPr>
            </w:pPr>
            <w:r w:rsidRPr="007E4142">
              <w:rPr>
                <w:b/>
              </w:rPr>
              <w:t>RASHODI I IZDACI</w:t>
            </w:r>
          </w:p>
        </w:tc>
        <w:tc>
          <w:tcPr>
            <w:tcW w:w="4531" w:type="dxa"/>
          </w:tcPr>
          <w:p w14:paraId="405BED8C" w14:textId="4B37C3E0" w:rsidR="00954B82" w:rsidRPr="007E4142" w:rsidRDefault="006E6DAB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954B82" w14:paraId="383BB9AF" w14:textId="77777777" w:rsidTr="00954B82">
        <w:tc>
          <w:tcPr>
            <w:tcW w:w="4531" w:type="dxa"/>
          </w:tcPr>
          <w:p w14:paraId="33609119" w14:textId="7BB95FC8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zaposlene</w:t>
            </w:r>
          </w:p>
        </w:tc>
        <w:tc>
          <w:tcPr>
            <w:tcW w:w="4531" w:type="dxa"/>
          </w:tcPr>
          <w:p w14:paraId="1AAB49D2" w14:textId="05661E42" w:rsidR="00954B82" w:rsidRDefault="00DD2F6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433.271,46</w:t>
            </w:r>
          </w:p>
        </w:tc>
      </w:tr>
      <w:tr w:rsidR="00954B82" w14:paraId="7B76178E" w14:textId="77777777" w:rsidTr="00954B82">
        <w:tc>
          <w:tcPr>
            <w:tcW w:w="4531" w:type="dxa"/>
          </w:tcPr>
          <w:p w14:paraId="664F317C" w14:textId="6CA6B03E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Materijalni rashodi</w:t>
            </w:r>
          </w:p>
        </w:tc>
        <w:tc>
          <w:tcPr>
            <w:tcW w:w="4531" w:type="dxa"/>
          </w:tcPr>
          <w:p w14:paraId="072A43C2" w14:textId="67B7EB34" w:rsidR="00954B82" w:rsidRDefault="00B3081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DD2F67">
              <w:rPr>
                <w:bCs/>
              </w:rPr>
              <w:t>107.691,66</w:t>
            </w:r>
          </w:p>
        </w:tc>
      </w:tr>
      <w:tr w:rsidR="00860CFC" w14:paraId="05E20F23" w14:textId="77777777" w:rsidTr="00954B82">
        <w:tc>
          <w:tcPr>
            <w:tcW w:w="4531" w:type="dxa"/>
          </w:tcPr>
          <w:p w14:paraId="472AC4F5" w14:textId="0566A90F" w:rsidR="00860CFC" w:rsidRDefault="00860CF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Financijski rashodi</w:t>
            </w:r>
          </w:p>
        </w:tc>
        <w:tc>
          <w:tcPr>
            <w:tcW w:w="4531" w:type="dxa"/>
          </w:tcPr>
          <w:p w14:paraId="4ED2BE79" w14:textId="13731A3B" w:rsidR="00860CFC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DD2F67">
              <w:rPr>
                <w:bCs/>
              </w:rPr>
              <w:t>0</w:t>
            </w:r>
            <w:r>
              <w:rPr>
                <w:bCs/>
              </w:rPr>
              <w:t>.000,00</w:t>
            </w:r>
          </w:p>
        </w:tc>
      </w:tr>
      <w:tr w:rsidR="00B745C9" w14:paraId="65C59D95" w14:textId="77777777" w:rsidTr="00954B82">
        <w:tc>
          <w:tcPr>
            <w:tcW w:w="4531" w:type="dxa"/>
          </w:tcPr>
          <w:p w14:paraId="7C72979F" w14:textId="05279CB6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Ostali rashodi</w:t>
            </w:r>
          </w:p>
        </w:tc>
        <w:tc>
          <w:tcPr>
            <w:tcW w:w="4531" w:type="dxa"/>
          </w:tcPr>
          <w:p w14:paraId="532FA479" w14:textId="21AEF449" w:rsidR="00B745C9" w:rsidRDefault="00DD2F6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359.890,00</w:t>
            </w:r>
          </w:p>
        </w:tc>
      </w:tr>
      <w:tr w:rsidR="00B745C9" w14:paraId="1F5E0FE5" w14:textId="77777777" w:rsidTr="00954B82">
        <w:tc>
          <w:tcPr>
            <w:tcW w:w="4531" w:type="dxa"/>
          </w:tcPr>
          <w:p w14:paraId="693B3EFC" w14:textId="65A4DA05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Naknade građanima i kućanstvima na temelju osiguranja i druge naknade</w:t>
            </w:r>
          </w:p>
        </w:tc>
        <w:tc>
          <w:tcPr>
            <w:tcW w:w="4531" w:type="dxa"/>
          </w:tcPr>
          <w:p w14:paraId="20EC2BEE" w14:textId="2E827C11" w:rsidR="00B745C9" w:rsidRDefault="00B3081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C65D00">
              <w:rPr>
                <w:bCs/>
              </w:rPr>
              <w:t>04.946,28</w:t>
            </w:r>
          </w:p>
        </w:tc>
      </w:tr>
      <w:tr w:rsidR="00475297" w14:paraId="2A932534" w14:textId="77777777" w:rsidTr="00954B82">
        <w:tc>
          <w:tcPr>
            <w:tcW w:w="4531" w:type="dxa"/>
          </w:tcPr>
          <w:p w14:paraId="55C484AE" w14:textId="7BFF6B51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Subvencije</w:t>
            </w:r>
          </w:p>
        </w:tc>
        <w:tc>
          <w:tcPr>
            <w:tcW w:w="4531" w:type="dxa"/>
          </w:tcPr>
          <w:p w14:paraId="6F22F162" w14:textId="2C4DB125" w:rsidR="00475297" w:rsidRDefault="00C65D0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475297">
              <w:rPr>
                <w:bCs/>
              </w:rPr>
              <w:t>.000,00</w:t>
            </w:r>
          </w:p>
        </w:tc>
      </w:tr>
      <w:tr w:rsidR="00B745C9" w14:paraId="1D2F47D0" w14:textId="77777777" w:rsidTr="00954B82">
        <w:tc>
          <w:tcPr>
            <w:tcW w:w="4531" w:type="dxa"/>
          </w:tcPr>
          <w:p w14:paraId="32C2A3A1" w14:textId="03E9E242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nabavu proizvedene dugotrajne imovine</w:t>
            </w:r>
          </w:p>
        </w:tc>
        <w:tc>
          <w:tcPr>
            <w:tcW w:w="4531" w:type="dxa"/>
          </w:tcPr>
          <w:p w14:paraId="700C2689" w14:textId="3F00433D" w:rsidR="00B745C9" w:rsidRDefault="00C65D0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1.192.010,02</w:t>
            </w:r>
          </w:p>
        </w:tc>
      </w:tr>
      <w:tr w:rsidR="00B745C9" w14:paraId="04FBA1CB" w14:textId="77777777" w:rsidTr="00954B82">
        <w:tc>
          <w:tcPr>
            <w:tcW w:w="4531" w:type="dxa"/>
          </w:tcPr>
          <w:p w14:paraId="58D91063" w14:textId="484DA9FF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dodatna ulaganja na nefinancijskoj imovini</w:t>
            </w:r>
          </w:p>
        </w:tc>
        <w:tc>
          <w:tcPr>
            <w:tcW w:w="4531" w:type="dxa"/>
          </w:tcPr>
          <w:p w14:paraId="1A568A12" w14:textId="652EDD13" w:rsidR="00B745C9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C65D00">
              <w:rPr>
                <w:bCs/>
              </w:rPr>
              <w:t>30.184,50</w:t>
            </w:r>
          </w:p>
        </w:tc>
      </w:tr>
      <w:tr w:rsidR="00FD7BB0" w14:paraId="2DA76250" w14:textId="77777777" w:rsidTr="00954B82">
        <w:tc>
          <w:tcPr>
            <w:tcW w:w="4531" w:type="dxa"/>
          </w:tcPr>
          <w:p w14:paraId="3C90C1AF" w14:textId="4B0B72AB" w:rsidR="00FD7BB0" w:rsidRDefault="00FD7BB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Izdaci za otplatu glavnice primljenih kredita i zajmova</w:t>
            </w:r>
          </w:p>
        </w:tc>
        <w:tc>
          <w:tcPr>
            <w:tcW w:w="4531" w:type="dxa"/>
          </w:tcPr>
          <w:p w14:paraId="18631EF5" w14:textId="20EBD52D" w:rsidR="00FD7BB0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295.000,00</w:t>
            </w:r>
          </w:p>
        </w:tc>
      </w:tr>
      <w:tr w:rsidR="00475297" w14:paraId="69BCFA21" w14:textId="77777777" w:rsidTr="00954B82">
        <w:tc>
          <w:tcPr>
            <w:tcW w:w="4531" w:type="dxa"/>
          </w:tcPr>
          <w:p w14:paraId="1A815396" w14:textId="7BE6BEF4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Pomoći dane u inozemstvo i unutar općeg proračuna</w:t>
            </w:r>
          </w:p>
        </w:tc>
        <w:tc>
          <w:tcPr>
            <w:tcW w:w="4531" w:type="dxa"/>
          </w:tcPr>
          <w:p w14:paraId="6E706AC5" w14:textId="3EC82F49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20.000,00</w:t>
            </w:r>
          </w:p>
        </w:tc>
      </w:tr>
      <w:tr w:rsidR="00B745C9" w14:paraId="376DCBB6" w14:textId="77777777" w:rsidTr="00954B82">
        <w:tc>
          <w:tcPr>
            <w:tcW w:w="4531" w:type="dxa"/>
          </w:tcPr>
          <w:p w14:paraId="67893C6F" w14:textId="404CE116" w:rsidR="00B745C9" w:rsidRDefault="00B745C9" w:rsidP="00954B82">
            <w:pPr>
              <w:spacing w:after="200" w:line="276" w:lineRule="auto"/>
              <w:rPr>
                <w:bCs/>
              </w:rPr>
            </w:pPr>
            <w:r w:rsidRPr="007E4142">
              <w:rPr>
                <w:b/>
              </w:rPr>
              <w:t>UKUPNO</w:t>
            </w:r>
          </w:p>
        </w:tc>
        <w:tc>
          <w:tcPr>
            <w:tcW w:w="4531" w:type="dxa"/>
          </w:tcPr>
          <w:p w14:paraId="16E056C7" w14:textId="692DCDEB" w:rsidR="00B745C9" w:rsidRPr="0065594C" w:rsidRDefault="00C65D00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3.767.993,92</w:t>
            </w:r>
            <w:r w:rsidR="00B3081F">
              <w:rPr>
                <w:b/>
              </w:rPr>
              <w:t xml:space="preserve"> eura</w:t>
            </w:r>
          </w:p>
        </w:tc>
      </w:tr>
    </w:tbl>
    <w:p w14:paraId="74FDB52C" w14:textId="6CEA02CC" w:rsidR="00954B82" w:rsidRDefault="00A245FF" w:rsidP="00954B82">
      <w:pPr>
        <w:spacing w:after="200" w:line="276" w:lineRule="auto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687A4976" wp14:editId="4B7FE272">
            <wp:extent cx="5486400" cy="3200400"/>
            <wp:effectExtent l="0" t="0" r="0" b="0"/>
            <wp:docPr id="210354287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722E80" w14:textId="33580FDC" w:rsidR="00333583" w:rsidRDefault="00333583" w:rsidP="00954B82">
      <w:pPr>
        <w:spacing w:after="200" w:line="276" w:lineRule="auto"/>
        <w:rPr>
          <w:bCs/>
        </w:rPr>
      </w:pPr>
      <w:r>
        <w:rPr>
          <w:bCs/>
        </w:rPr>
        <w:t>I</w:t>
      </w:r>
      <w:r w:rsidR="00B3081F">
        <w:rPr>
          <w:bCs/>
        </w:rPr>
        <w:t>I</w:t>
      </w:r>
      <w:r w:rsidR="00C65D00">
        <w:rPr>
          <w:bCs/>
        </w:rPr>
        <w:t>I</w:t>
      </w:r>
      <w:r>
        <w:rPr>
          <w:bCs/>
        </w:rPr>
        <w:t xml:space="preserve">. Izmjenama i dopunama planirani su Rashodi za zaposlene u iznosu od </w:t>
      </w:r>
      <w:r w:rsidR="00B3081F">
        <w:rPr>
          <w:bCs/>
        </w:rPr>
        <w:t>4</w:t>
      </w:r>
      <w:r w:rsidR="00C65D00">
        <w:rPr>
          <w:bCs/>
        </w:rPr>
        <w:t>33.271,46</w:t>
      </w:r>
      <w:r>
        <w:rPr>
          <w:bCs/>
        </w:rPr>
        <w:t xml:space="preserve"> EUR, Materijalni rashodi u iznosu od </w:t>
      </w:r>
      <w:r w:rsidR="00B3081F">
        <w:rPr>
          <w:bCs/>
        </w:rPr>
        <w:t>1.</w:t>
      </w:r>
      <w:r w:rsidR="00C65D00">
        <w:rPr>
          <w:bCs/>
        </w:rPr>
        <w:t>107.691,66</w:t>
      </w:r>
      <w:r>
        <w:rPr>
          <w:bCs/>
        </w:rPr>
        <w:t xml:space="preserve"> EUR, Financijski rashodi u iznosu od 2</w:t>
      </w:r>
      <w:r w:rsidR="00C65D00">
        <w:rPr>
          <w:bCs/>
        </w:rPr>
        <w:t>0</w:t>
      </w:r>
      <w:r>
        <w:rPr>
          <w:bCs/>
        </w:rPr>
        <w:t xml:space="preserve">.000,00 EUR, Naknade građanima i </w:t>
      </w:r>
      <w:proofErr w:type="spellStart"/>
      <w:r>
        <w:rPr>
          <w:bCs/>
        </w:rPr>
        <w:t>kućan</w:t>
      </w:r>
      <w:proofErr w:type="spellEnd"/>
      <w:r>
        <w:rPr>
          <w:bCs/>
        </w:rPr>
        <w:t xml:space="preserve">. U iznosu od </w:t>
      </w:r>
      <w:r w:rsidR="00C65D00">
        <w:rPr>
          <w:bCs/>
        </w:rPr>
        <w:t>204.946,28</w:t>
      </w:r>
      <w:r>
        <w:rPr>
          <w:bCs/>
        </w:rPr>
        <w:t xml:space="preserve"> EUR, Ostali rashodi u iznosu od </w:t>
      </w:r>
      <w:r w:rsidR="00C65D00">
        <w:rPr>
          <w:bCs/>
        </w:rPr>
        <w:t>359.890,00</w:t>
      </w:r>
      <w:r>
        <w:rPr>
          <w:bCs/>
        </w:rPr>
        <w:t xml:space="preserve"> EUR,</w:t>
      </w:r>
      <w:r w:rsidR="00397DDD">
        <w:rPr>
          <w:bCs/>
        </w:rPr>
        <w:t xml:space="preserve"> Rashodi za nabavu </w:t>
      </w:r>
      <w:proofErr w:type="spellStart"/>
      <w:r w:rsidR="00397DDD">
        <w:rPr>
          <w:bCs/>
        </w:rPr>
        <w:t>proizved.dugotr.imovine</w:t>
      </w:r>
      <w:proofErr w:type="spellEnd"/>
      <w:r w:rsidR="00397DDD">
        <w:rPr>
          <w:bCs/>
        </w:rPr>
        <w:t xml:space="preserve"> u iznosu od </w:t>
      </w:r>
      <w:r w:rsidR="00C65D00">
        <w:rPr>
          <w:bCs/>
        </w:rPr>
        <w:t>1.192.010,02</w:t>
      </w:r>
      <w:r w:rsidR="00397DDD">
        <w:rPr>
          <w:bCs/>
        </w:rPr>
        <w:t xml:space="preserve"> EUR, Rashodi za dodatna ulaganja na </w:t>
      </w:r>
      <w:proofErr w:type="spellStart"/>
      <w:r w:rsidR="00397DDD">
        <w:rPr>
          <w:bCs/>
        </w:rPr>
        <w:t>nefin.imov</w:t>
      </w:r>
      <w:proofErr w:type="spellEnd"/>
      <w:r w:rsidR="00397DDD">
        <w:rPr>
          <w:bCs/>
        </w:rPr>
        <w:t>. u iznosu od 1</w:t>
      </w:r>
      <w:r w:rsidR="00C65D00">
        <w:rPr>
          <w:bCs/>
        </w:rPr>
        <w:t>30.184,50</w:t>
      </w:r>
      <w:r w:rsidR="00397DDD">
        <w:rPr>
          <w:bCs/>
        </w:rPr>
        <w:t xml:space="preserve"> EUR, Izdaci za otplatu glavnice primljenih kredita i zajmova u iznosu od 295.000,00 EUR, Subvencije u iznosu od </w:t>
      </w:r>
      <w:r w:rsidR="00C65D00">
        <w:rPr>
          <w:bCs/>
        </w:rPr>
        <w:t>5</w:t>
      </w:r>
      <w:r w:rsidR="00397DDD">
        <w:rPr>
          <w:bCs/>
        </w:rPr>
        <w:t>.000,00 EUR, Pomoći dane u inozemstvo u unutar općeg proračuna u iznosu od 20.000,00 EUR.</w:t>
      </w:r>
    </w:p>
    <w:p w14:paraId="7FCF3101" w14:textId="025FA284" w:rsidR="00882407" w:rsidRPr="001E2AE2" w:rsidRDefault="00882407" w:rsidP="00954B82">
      <w:pPr>
        <w:spacing w:after="200" w:line="276" w:lineRule="auto"/>
        <w:rPr>
          <w:b/>
          <w:sz w:val="24"/>
          <w:szCs w:val="24"/>
        </w:rPr>
      </w:pPr>
      <w:r w:rsidRPr="001E2AE2">
        <w:rPr>
          <w:b/>
          <w:sz w:val="24"/>
          <w:szCs w:val="24"/>
        </w:rPr>
        <w:t>POSEBNI DIO</w:t>
      </w:r>
    </w:p>
    <w:p w14:paraId="1B0D8EF8" w14:textId="54654B47" w:rsidR="00882407" w:rsidRDefault="00882407" w:rsidP="00954B82">
      <w:pPr>
        <w:spacing w:after="200" w:line="276" w:lineRule="auto"/>
        <w:rPr>
          <w:bCs/>
        </w:rPr>
      </w:pPr>
      <w:r>
        <w:rPr>
          <w:bCs/>
        </w:rPr>
        <w:t xml:space="preserve">U posebnom djelu </w:t>
      </w:r>
      <w:r w:rsidR="00C65D00">
        <w:rPr>
          <w:bCs/>
        </w:rPr>
        <w:t>I</w:t>
      </w:r>
      <w:r w:rsidR="00671EC2">
        <w:rPr>
          <w:bCs/>
        </w:rPr>
        <w:t>I</w:t>
      </w:r>
      <w:r w:rsidR="003212B4">
        <w:rPr>
          <w:bCs/>
        </w:rPr>
        <w:t>I</w:t>
      </w:r>
      <w:r w:rsidR="00671EC2">
        <w:rPr>
          <w:bCs/>
        </w:rPr>
        <w:t>.</w:t>
      </w:r>
      <w:r w:rsidR="00F36FBC">
        <w:rPr>
          <w:bCs/>
        </w:rPr>
        <w:t xml:space="preserve"> </w:t>
      </w:r>
      <w:r>
        <w:rPr>
          <w:bCs/>
        </w:rPr>
        <w:t>Izmjena i dopuna Proračuna Općine Kloštar Podravski za 202</w:t>
      </w:r>
      <w:r w:rsidR="00397DDD">
        <w:rPr>
          <w:bCs/>
        </w:rPr>
        <w:t>4</w:t>
      </w:r>
      <w:r>
        <w:rPr>
          <w:bCs/>
        </w:rPr>
        <w:t>. godinu vidljivo je kod kojih se programa, aktivnosti i projekata predlaže povećanje i</w:t>
      </w:r>
      <w:r w:rsidR="002A47B0">
        <w:rPr>
          <w:bCs/>
        </w:rPr>
        <w:t>li</w:t>
      </w:r>
      <w:r>
        <w:rPr>
          <w:bCs/>
        </w:rPr>
        <w:t xml:space="preserve"> smanjenje rashoda.</w:t>
      </w:r>
    </w:p>
    <w:p w14:paraId="1A72A572" w14:textId="77777777" w:rsidR="00882407" w:rsidRDefault="00882407" w:rsidP="00954B82">
      <w:pPr>
        <w:spacing w:after="200" w:line="276" w:lineRule="auto"/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EC2" w14:paraId="0EA24E17" w14:textId="77777777" w:rsidTr="00973CFA">
        <w:tc>
          <w:tcPr>
            <w:tcW w:w="4531" w:type="dxa"/>
          </w:tcPr>
          <w:p w14:paraId="75BE0C00" w14:textId="483431CF" w:rsidR="00671EC2" w:rsidRPr="001E2AE2" w:rsidRDefault="00C65D00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PROGRAMI/AKTIVNOSTI</w:t>
            </w:r>
          </w:p>
        </w:tc>
        <w:tc>
          <w:tcPr>
            <w:tcW w:w="4531" w:type="dxa"/>
          </w:tcPr>
          <w:p w14:paraId="16DF468D" w14:textId="1DEB2E30" w:rsidR="00671EC2" w:rsidRPr="006E6DAB" w:rsidRDefault="009553A5" w:rsidP="00954B82">
            <w:pPr>
              <w:spacing w:after="200" w:line="276" w:lineRule="auto"/>
              <w:rPr>
                <w:b/>
              </w:rPr>
            </w:pPr>
            <w:r w:rsidRPr="006E6DAB">
              <w:rPr>
                <w:b/>
              </w:rPr>
              <w:t>POVEĆANJE/SMANJENJE</w:t>
            </w:r>
          </w:p>
        </w:tc>
      </w:tr>
      <w:tr w:rsidR="00671EC2" w14:paraId="364CFFEB" w14:textId="77777777" w:rsidTr="00973CFA">
        <w:tc>
          <w:tcPr>
            <w:tcW w:w="4531" w:type="dxa"/>
          </w:tcPr>
          <w:p w14:paraId="23E1A18A" w14:textId="77777777" w:rsidR="00C65D00" w:rsidRPr="00B0772E" w:rsidRDefault="00C65D00" w:rsidP="00C65D00">
            <w:pPr>
              <w:rPr>
                <w:b/>
                <w:bCs/>
              </w:rPr>
            </w:pPr>
            <w:r w:rsidRPr="00B0772E">
              <w:rPr>
                <w:b/>
                <w:bCs/>
                <w:highlight w:val="yellow"/>
              </w:rPr>
              <w:t>Program 1000 Djelatnost predstavničkih i radnih tijela</w:t>
            </w:r>
          </w:p>
          <w:p w14:paraId="039A8B0C" w14:textId="47B2711D" w:rsidR="00671EC2" w:rsidRDefault="00671EC2" w:rsidP="00954B82">
            <w:pPr>
              <w:spacing w:after="200" w:line="276" w:lineRule="auto"/>
              <w:rPr>
                <w:bCs/>
              </w:rPr>
            </w:pPr>
          </w:p>
        </w:tc>
        <w:tc>
          <w:tcPr>
            <w:tcW w:w="4531" w:type="dxa"/>
          </w:tcPr>
          <w:p w14:paraId="5AD4F1CC" w14:textId="1567BC60" w:rsidR="00671EC2" w:rsidRDefault="00671EC2" w:rsidP="00954B82">
            <w:pPr>
              <w:spacing w:after="200" w:line="276" w:lineRule="auto"/>
              <w:rPr>
                <w:bCs/>
              </w:rPr>
            </w:pPr>
          </w:p>
        </w:tc>
      </w:tr>
      <w:tr w:rsidR="006C41C1" w14:paraId="14E70F85" w14:textId="77777777" w:rsidTr="00973CFA">
        <w:tc>
          <w:tcPr>
            <w:tcW w:w="4531" w:type="dxa"/>
          </w:tcPr>
          <w:p w14:paraId="11807F55" w14:textId="13DE8FD1" w:rsidR="006C41C1" w:rsidRPr="00220F84" w:rsidRDefault="00C65D00" w:rsidP="00954B82">
            <w:pPr>
              <w:spacing w:after="200" w:line="276" w:lineRule="auto"/>
              <w:rPr>
                <w:b/>
              </w:rPr>
            </w:pPr>
            <w:r w:rsidRPr="00B0772E">
              <w:rPr>
                <w:b/>
                <w:bCs/>
              </w:rPr>
              <w:t>Aktivnost A100001 Redovna djelatnost Općinskog vijeća</w:t>
            </w:r>
          </w:p>
        </w:tc>
        <w:tc>
          <w:tcPr>
            <w:tcW w:w="4531" w:type="dxa"/>
          </w:tcPr>
          <w:p w14:paraId="09A187E5" w14:textId="17C638B7" w:rsidR="006C41C1" w:rsidRPr="00C65D00" w:rsidRDefault="00C65D00" w:rsidP="00C65D0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>
              <w:t>6.000,00</w:t>
            </w:r>
          </w:p>
        </w:tc>
      </w:tr>
      <w:tr w:rsidR="006C41C1" w14:paraId="528907F9" w14:textId="77777777" w:rsidTr="00973CFA">
        <w:tc>
          <w:tcPr>
            <w:tcW w:w="4531" w:type="dxa"/>
          </w:tcPr>
          <w:p w14:paraId="07EEB700" w14:textId="096D04BA" w:rsidR="006C41C1" w:rsidRDefault="00C65D00" w:rsidP="00954B82">
            <w:pPr>
              <w:spacing w:after="200" w:line="276" w:lineRule="auto"/>
              <w:rPr>
                <w:bCs/>
              </w:rPr>
            </w:pPr>
            <w:r w:rsidRPr="00B0772E">
              <w:rPr>
                <w:b/>
                <w:bCs/>
              </w:rPr>
              <w:t>Aktivnost A100002 Izvanredni i nepredviđeni rashodi</w:t>
            </w:r>
          </w:p>
        </w:tc>
        <w:tc>
          <w:tcPr>
            <w:tcW w:w="4531" w:type="dxa"/>
          </w:tcPr>
          <w:p w14:paraId="6BEF331E" w14:textId="0EEB806C" w:rsidR="006C41C1" w:rsidRPr="00C65D00" w:rsidRDefault="00C65D00" w:rsidP="00C65D00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>
              <w:t>2.000,00</w:t>
            </w:r>
          </w:p>
        </w:tc>
      </w:tr>
      <w:tr w:rsidR="003212B4" w14:paraId="7CEB5F0E" w14:textId="77777777" w:rsidTr="00973CFA">
        <w:tc>
          <w:tcPr>
            <w:tcW w:w="4531" w:type="dxa"/>
          </w:tcPr>
          <w:p w14:paraId="238D4943" w14:textId="77777777" w:rsidR="006A5F52" w:rsidRPr="00BF7103" w:rsidRDefault="006A5F52" w:rsidP="006A5F52">
            <w:pPr>
              <w:rPr>
                <w:b/>
                <w:bCs/>
              </w:rPr>
            </w:pPr>
            <w:r w:rsidRPr="00BF7103">
              <w:rPr>
                <w:b/>
                <w:bCs/>
                <w:highlight w:val="yellow"/>
              </w:rPr>
              <w:lastRenderedPageBreak/>
              <w:t>Program 1002 Djelatnost Jedinstvenog upravnog odjela</w:t>
            </w:r>
          </w:p>
          <w:p w14:paraId="42FC8075" w14:textId="204DC2BF" w:rsidR="003212B4" w:rsidRPr="009553A5" w:rsidRDefault="003212B4" w:rsidP="00954B82">
            <w:pPr>
              <w:spacing w:after="200"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6BD8F2E6" w14:textId="77777777" w:rsidR="003212B4" w:rsidRDefault="003212B4" w:rsidP="00954B82">
            <w:pPr>
              <w:spacing w:after="200" w:line="276" w:lineRule="auto"/>
              <w:rPr>
                <w:bCs/>
              </w:rPr>
            </w:pPr>
          </w:p>
        </w:tc>
      </w:tr>
      <w:tr w:rsidR="003212B4" w14:paraId="5CBE166F" w14:textId="77777777" w:rsidTr="00973CFA">
        <w:tc>
          <w:tcPr>
            <w:tcW w:w="4531" w:type="dxa"/>
          </w:tcPr>
          <w:p w14:paraId="4D99B6ED" w14:textId="54896E87" w:rsidR="003212B4" w:rsidRDefault="006A5F52" w:rsidP="00954B82">
            <w:pPr>
              <w:spacing w:after="200" w:line="276" w:lineRule="auto"/>
              <w:rPr>
                <w:bCs/>
              </w:rPr>
            </w:pPr>
            <w:r w:rsidRPr="00BF7103">
              <w:rPr>
                <w:b/>
                <w:bCs/>
              </w:rPr>
              <w:t>Aktivnost A10007 Administrativni poslovi</w:t>
            </w:r>
          </w:p>
        </w:tc>
        <w:tc>
          <w:tcPr>
            <w:tcW w:w="4531" w:type="dxa"/>
          </w:tcPr>
          <w:p w14:paraId="1D0B7CC3" w14:textId="6F98F85C" w:rsidR="003212B4" w:rsidRPr="005F55B6" w:rsidRDefault="006A5F52" w:rsidP="005F55B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5B6">
              <w:rPr>
                <w:rFonts w:ascii="Times New Roman" w:hAnsi="Times New Roman" w:cs="Times New Roman"/>
                <w:sz w:val="24"/>
                <w:szCs w:val="24"/>
              </w:rPr>
              <w:t>+ 12.000,00</w:t>
            </w:r>
          </w:p>
        </w:tc>
      </w:tr>
      <w:tr w:rsidR="006C41C1" w14:paraId="2CA3E1E9" w14:textId="77777777" w:rsidTr="00973CFA">
        <w:tc>
          <w:tcPr>
            <w:tcW w:w="4531" w:type="dxa"/>
          </w:tcPr>
          <w:p w14:paraId="284D4682" w14:textId="4327FD7F" w:rsidR="006C41C1" w:rsidRPr="00220F84" w:rsidRDefault="006A5F52" w:rsidP="00954B82">
            <w:pPr>
              <w:spacing w:after="200" w:line="276" w:lineRule="auto"/>
              <w:rPr>
                <w:b/>
              </w:rPr>
            </w:pPr>
            <w:r w:rsidRPr="00BF7103">
              <w:rPr>
                <w:b/>
                <w:bCs/>
                <w:highlight w:val="yellow"/>
              </w:rPr>
              <w:t>Program 1003 Djelatnost Komunalnog poduzeća</w:t>
            </w:r>
          </w:p>
        </w:tc>
        <w:tc>
          <w:tcPr>
            <w:tcW w:w="4531" w:type="dxa"/>
          </w:tcPr>
          <w:p w14:paraId="3796BB80" w14:textId="77777777" w:rsidR="006C41C1" w:rsidRPr="005F55B6" w:rsidRDefault="006C41C1" w:rsidP="005F55B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EC2" w14:paraId="4F2E1334" w14:textId="77777777" w:rsidTr="00973CFA">
        <w:tc>
          <w:tcPr>
            <w:tcW w:w="4531" w:type="dxa"/>
          </w:tcPr>
          <w:p w14:paraId="4302A7EC" w14:textId="13E36FC8" w:rsidR="00671EC2" w:rsidRDefault="006A5F52" w:rsidP="00954B82">
            <w:pPr>
              <w:spacing w:after="200" w:line="276" w:lineRule="auto"/>
              <w:rPr>
                <w:bCs/>
              </w:rPr>
            </w:pPr>
            <w:r w:rsidRPr="00BF7103">
              <w:rPr>
                <w:b/>
                <w:bCs/>
              </w:rPr>
              <w:t>Aktivnost A100010 Održavanje nerazvrstanih cesta</w:t>
            </w:r>
          </w:p>
        </w:tc>
        <w:tc>
          <w:tcPr>
            <w:tcW w:w="4531" w:type="dxa"/>
          </w:tcPr>
          <w:p w14:paraId="57F0E27F" w14:textId="215F2602" w:rsidR="00671EC2" w:rsidRPr="005F55B6" w:rsidRDefault="006A5F52" w:rsidP="005F55B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5B6">
              <w:rPr>
                <w:rFonts w:ascii="Times New Roman" w:hAnsi="Times New Roman" w:cs="Times New Roman"/>
                <w:sz w:val="24"/>
                <w:szCs w:val="24"/>
              </w:rPr>
              <w:t>+ 30.000,00</w:t>
            </w:r>
          </w:p>
        </w:tc>
      </w:tr>
      <w:tr w:rsidR="00671EC2" w14:paraId="744A5D6E" w14:textId="77777777" w:rsidTr="00973CFA">
        <w:tc>
          <w:tcPr>
            <w:tcW w:w="4531" w:type="dxa"/>
          </w:tcPr>
          <w:p w14:paraId="46CEE16B" w14:textId="2381D689" w:rsidR="00671EC2" w:rsidRPr="001E2AE2" w:rsidRDefault="006A5F52" w:rsidP="00954B82">
            <w:pPr>
              <w:spacing w:after="200" w:line="276" w:lineRule="auto"/>
              <w:rPr>
                <w:b/>
              </w:rPr>
            </w:pPr>
            <w:r w:rsidRPr="00836135">
              <w:rPr>
                <w:b/>
                <w:bCs/>
              </w:rPr>
              <w:t>Aktivnost A100011 Održavanje javnih zelenih površina</w:t>
            </w:r>
          </w:p>
        </w:tc>
        <w:tc>
          <w:tcPr>
            <w:tcW w:w="4531" w:type="dxa"/>
          </w:tcPr>
          <w:p w14:paraId="09AAB0B9" w14:textId="6B25C92E" w:rsidR="00671EC2" w:rsidRPr="005F55B6" w:rsidRDefault="006A5F52" w:rsidP="005F55B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5B6">
              <w:rPr>
                <w:rFonts w:ascii="Times New Roman" w:hAnsi="Times New Roman" w:cs="Times New Roman"/>
                <w:sz w:val="24"/>
                <w:szCs w:val="24"/>
              </w:rPr>
              <w:t>+ 10.000,00</w:t>
            </w:r>
          </w:p>
        </w:tc>
      </w:tr>
      <w:tr w:rsidR="00671EC2" w14:paraId="4F7E1B61" w14:textId="77777777" w:rsidTr="00973CFA">
        <w:tc>
          <w:tcPr>
            <w:tcW w:w="4531" w:type="dxa"/>
          </w:tcPr>
          <w:p w14:paraId="5AC78F8D" w14:textId="49DB1FAE" w:rsidR="00671EC2" w:rsidRDefault="006A5F52" w:rsidP="00954B82">
            <w:pPr>
              <w:spacing w:after="200" w:line="276" w:lineRule="auto"/>
              <w:rPr>
                <w:bCs/>
              </w:rPr>
            </w:pPr>
            <w:r w:rsidRPr="00836135">
              <w:rPr>
                <w:b/>
                <w:bCs/>
              </w:rPr>
              <w:t>Aktivnost A100012 Održavanje smetlišta</w:t>
            </w:r>
          </w:p>
        </w:tc>
        <w:tc>
          <w:tcPr>
            <w:tcW w:w="4531" w:type="dxa"/>
          </w:tcPr>
          <w:p w14:paraId="34DAF88D" w14:textId="68A22A75" w:rsidR="00671EC2" w:rsidRPr="005F55B6" w:rsidRDefault="006A5F52" w:rsidP="005F55B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5B6">
              <w:rPr>
                <w:rFonts w:ascii="Times New Roman" w:hAnsi="Times New Roman" w:cs="Times New Roman"/>
                <w:sz w:val="24"/>
                <w:szCs w:val="24"/>
              </w:rPr>
              <w:t>+ 5.000,00</w:t>
            </w:r>
          </w:p>
        </w:tc>
      </w:tr>
      <w:tr w:rsidR="00671EC2" w14:paraId="57BA46C7" w14:textId="77777777" w:rsidTr="00973CFA">
        <w:tc>
          <w:tcPr>
            <w:tcW w:w="4531" w:type="dxa"/>
          </w:tcPr>
          <w:p w14:paraId="02A41306" w14:textId="2754B691" w:rsidR="00671EC2" w:rsidRPr="001E2AE2" w:rsidRDefault="006A5F52" w:rsidP="00954B82">
            <w:pPr>
              <w:spacing w:after="200" w:line="276" w:lineRule="auto"/>
              <w:rPr>
                <w:b/>
              </w:rPr>
            </w:pPr>
            <w:r w:rsidRPr="00836135">
              <w:rPr>
                <w:b/>
                <w:bCs/>
              </w:rPr>
              <w:t>Aktivnost A100014 Održavanje građevina javne odvodnje oborinskih voda</w:t>
            </w:r>
          </w:p>
        </w:tc>
        <w:tc>
          <w:tcPr>
            <w:tcW w:w="4531" w:type="dxa"/>
          </w:tcPr>
          <w:p w14:paraId="6B7A8E84" w14:textId="269853C2" w:rsidR="00671EC2" w:rsidRPr="005F55B6" w:rsidRDefault="006A5F52" w:rsidP="005F55B6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5B6">
              <w:rPr>
                <w:rFonts w:ascii="Times New Roman" w:hAnsi="Times New Roman" w:cs="Times New Roman"/>
                <w:sz w:val="24"/>
                <w:szCs w:val="24"/>
              </w:rPr>
              <w:t>+ 10.000,00</w:t>
            </w:r>
          </w:p>
        </w:tc>
      </w:tr>
      <w:tr w:rsidR="00790003" w14:paraId="6D0DAAF2" w14:textId="77777777" w:rsidTr="00973CFA">
        <w:tc>
          <w:tcPr>
            <w:tcW w:w="4531" w:type="dxa"/>
          </w:tcPr>
          <w:p w14:paraId="5435B070" w14:textId="34616046" w:rsidR="00790003" w:rsidRDefault="006A5F52" w:rsidP="00954B82">
            <w:pPr>
              <w:spacing w:after="200" w:line="276" w:lineRule="auto"/>
              <w:rPr>
                <w:bCs/>
              </w:rPr>
            </w:pPr>
            <w:r w:rsidRPr="00836135">
              <w:rPr>
                <w:b/>
                <w:bCs/>
              </w:rPr>
              <w:t>Aktivnost A100042 Održavanje javnih površina kojima nije dopušten promet motornim vozilima</w:t>
            </w:r>
          </w:p>
        </w:tc>
        <w:tc>
          <w:tcPr>
            <w:tcW w:w="4531" w:type="dxa"/>
          </w:tcPr>
          <w:p w14:paraId="2ABE9959" w14:textId="12AFB839" w:rsidR="003212B4" w:rsidRPr="006A5F52" w:rsidRDefault="006A5F52" w:rsidP="005F55B6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</w:rPr>
            </w:pPr>
            <w:r>
              <w:t>1.000,00</w:t>
            </w:r>
          </w:p>
        </w:tc>
      </w:tr>
      <w:tr w:rsidR="003212B4" w14:paraId="4C82EA4E" w14:textId="77777777" w:rsidTr="00973CFA">
        <w:tc>
          <w:tcPr>
            <w:tcW w:w="4531" w:type="dxa"/>
          </w:tcPr>
          <w:p w14:paraId="33B69AA3" w14:textId="66A2EF94" w:rsidR="003212B4" w:rsidRPr="009553A5" w:rsidRDefault="006A5F52" w:rsidP="00954B82">
            <w:pPr>
              <w:spacing w:after="200" w:line="276" w:lineRule="auto"/>
              <w:rPr>
                <w:b/>
              </w:rPr>
            </w:pPr>
            <w:r w:rsidRPr="00836135">
              <w:rPr>
                <w:b/>
                <w:bCs/>
              </w:rPr>
              <w:t>Aktivnost A100043 Održavanje građevina, uređaja i predmeta javne namjene</w:t>
            </w:r>
          </w:p>
        </w:tc>
        <w:tc>
          <w:tcPr>
            <w:tcW w:w="4531" w:type="dxa"/>
          </w:tcPr>
          <w:p w14:paraId="7F572066" w14:textId="06F61DDC" w:rsidR="003212B4" w:rsidRPr="006A5F52" w:rsidRDefault="006A5F52" w:rsidP="005F55B6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</w:rPr>
            </w:pPr>
            <w:r>
              <w:t>1.000,00</w:t>
            </w:r>
          </w:p>
        </w:tc>
      </w:tr>
      <w:tr w:rsidR="003212B4" w14:paraId="14E4E183" w14:textId="77777777" w:rsidTr="00973CFA">
        <w:tc>
          <w:tcPr>
            <w:tcW w:w="4531" w:type="dxa"/>
          </w:tcPr>
          <w:p w14:paraId="5993EFAC" w14:textId="77C45D77" w:rsidR="003212B4" w:rsidRDefault="006A5F52" w:rsidP="00954B82">
            <w:pPr>
              <w:spacing w:after="200" w:line="276" w:lineRule="auto"/>
              <w:rPr>
                <w:bCs/>
              </w:rPr>
            </w:pPr>
            <w:r w:rsidRPr="00836135">
              <w:rPr>
                <w:b/>
                <w:bCs/>
              </w:rPr>
              <w:t>Aktivnost A100044 Održavanje groblja</w:t>
            </w:r>
          </w:p>
        </w:tc>
        <w:tc>
          <w:tcPr>
            <w:tcW w:w="4531" w:type="dxa"/>
          </w:tcPr>
          <w:p w14:paraId="1B5E8A1B" w14:textId="052E8BD4" w:rsidR="003212B4" w:rsidRPr="006A5F52" w:rsidRDefault="006A5F52" w:rsidP="005F55B6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</w:rPr>
            </w:pPr>
            <w:r>
              <w:t>4.000,00</w:t>
            </w:r>
          </w:p>
        </w:tc>
      </w:tr>
      <w:tr w:rsidR="003212B4" w14:paraId="6E2B3C97" w14:textId="77777777" w:rsidTr="00973CFA">
        <w:tc>
          <w:tcPr>
            <w:tcW w:w="4531" w:type="dxa"/>
          </w:tcPr>
          <w:p w14:paraId="5842F772" w14:textId="2FB603A8" w:rsidR="003212B4" w:rsidRDefault="006A5F52" w:rsidP="00954B82">
            <w:pPr>
              <w:spacing w:after="200" w:line="276" w:lineRule="auto"/>
              <w:rPr>
                <w:bCs/>
              </w:rPr>
            </w:pPr>
            <w:r w:rsidRPr="00836135">
              <w:rPr>
                <w:b/>
                <w:bCs/>
              </w:rPr>
              <w:t>Aktivnost A100046 Održavanje čistoće javnih površina</w:t>
            </w:r>
          </w:p>
        </w:tc>
        <w:tc>
          <w:tcPr>
            <w:tcW w:w="4531" w:type="dxa"/>
          </w:tcPr>
          <w:p w14:paraId="1C1BB63E" w14:textId="3D2A1DC9" w:rsidR="003212B4" w:rsidRPr="005F55B6" w:rsidRDefault="006A5F52" w:rsidP="00954B8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5B6">
              <w:rPr>
                <w:rFonts w:ascii="Times New Roman" w:hAnsi="Times New Roman" w:cs="Times New Roman"/>
                <w:sz w:val="24"/>
                <w:szCs w:val="24"/>
              </w:rPr>
              <w:t>+ 5.000,00</w:t>
            </w:r>
          </w:p>
        </w:tc>
      </w:tr>
      <w:tr w:rsidR="003212B4" w14:paraId="50C57FBB" w14:textId="77777777" w:rsidTr="00973CFA">
        <w:tc>
          <w:tcPr>
            <w:tcW w:w="4531" w:type="dxa"/>
          </w:tcPr>
          <w:p w14:paraId="56747CA1" w14:textId="77777777" w:rsidR="006A5F52" w:rsidRPr="00E77D6A" w:rsidRDefault="006A5F52" w:rsidP="006A5F52">
            <w:pPr>
              <w:rPr>
                <w:b/>
                <w:bCs/>
              </w:rPr>
            </w:pPr>
            <w:r w:rsidRPr="00E77D6A">
              <w:rPr>
                <w:b/>
                <w:bCs/>
                <w:highlight w:val="yellow"/>
              </w:rPr>
              <w:t>Program 1004 Tekuće i investicijsko održavanje imovine</w:t>
            </w:r>
          </w:p>
          <w:p w14:paraId="67C92432" w14:textId="3D028BE3" w:rsidR="003212B4" w:rsidRDefault="003212B4" w:rsidP="00954B82">
            <w:pPr>
              <w:spacing w:after="200" w:line="276" w:lineRule="auto"/>
              <w:rPr>
                <w:bCs/>
              </w:rPr>
            </w:pPr>
          </w:p>
        </w:tc>
        <w:tc>
          <w:tcPr>
            <w:tcW w:w="4531" w:type="dxa"/>
          </w:tcPr>
          <w:p w14:paraId="2A7E77C5" w14:textId="7A201CEC" w:rsidR="003212B4" w:rsidRPr="005F55B6" w:rsidRDefault="003212B4" w:rsidP="00954B8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EC2" w14:paraId="3A39568E" w14:textId="77777777" w:rsidTr="00973CFA">
        <w:tc>
          <w:tcPr>
            <w:tcW w:w="4531" w:type="dxa"/>
          </w:tcPr>
          <w:p w14:paraId="59F3F53C" w14:textId="7D7106AF" w:rsidR="00671EC2" w:rsidRPr="00C376B4" w:rsidRDefault="006A5F52" w:rsidP="00954B82">
            <w:pPr>
              <w:spacing w:after="200" w:line="276" w:lineRule="auto"/>
              <w:rPr>
                <w:b/>
              </w:rPr>
            </w:pPr>
            <w:r w:rsidRPr="00E77D6A">
              <w:rPr>
                <w:b/>
                <w:bCs/>
              </w:rPr>
              <w:t>Aktivnost A100015 Održavanje objekata</w:t>
            </w:r>
          </w:p>
        </w:tc>
        <w:tc>
          <w:tcPr>
            <w:tcW w:w="4531" w:type="dxa"/>
          </w:tcPr>
          <w:p w14:paraId="7F13EB5D" w14:textId="44CDDABA" w:rsidR="00671EC2" w:rsidRPr="005F55B6" w:rsidRDefault="006A5F52" w:rsidP="006A5F52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 w:rsidRPr="005F55B6">
              <w:t>854,00</w:t>
            </w:r>
          </w:p>
        </w:tc>
      </w:tr>
      <w:tr w:rsidR="00790003" w14:paraId="78583973" w14:textId="77777777" w:rsidTr="00973CFA">
        <w:tc>
          <w:tcPr>
            <w:tcW w:w="4531" w:type="dxa"/>
          </w:tcPr>
          <w:p w14:paraId="75007411" w14:textId="77777777" w:rsidR="006A5F52" w:rsidRDefault="006A5F52" w:rsidP="006A5F52">
            <w:pPr>
              <w:rPr>
                <w:b/>
                <w:bCs/>
              </w:rPr>
            </w:pPr>
            <w:r w:rsidRPr="00AE665F">
              <w:rPr>
                <w:b/>
                <w:bCs/>
                <w:highlight w:val="yellow"/>
              </w:rPr>
              <w:t>Program 1005 Gospodarstvo</w:t>
            </w:r>
          </w:p>
          <w:p w14:paraId="01C125F8" w14:textId="37D3FC73" w:rsidR="00790003" w:rsidRPr="00C376B4" w:rsidRDefault="00790003" w:rsidP="00954B82">
            <w:pPr>
              <w:spacing w:after="200" w:line="276" w:lineRule="auto"/>
              <w:rPr>
                <w:bCs/>
              </w:rPr>
            </w:pPr>
          </w:p>
        </w:tc>
        <w:tc>
          <w:tcPr>
            <w:tcW w:w="4531" w:type="dxa"/>
          </w:tcPr>
          <w:p w14:paraId="69DA5769" w14:textId="69E2AB56" w:rsidR="00790003" w:rsidRPr="005F55B6" w:rsidRDefault="00790003" w:rsidP="00954B8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0003" w14:paraId="75F83E28" w14:textId="77777777" w:rsidTr="00973CFA">
        <w:tc>
          <w:tcPr>
            <w:tcW w:w="4531" w:type="dxa"/>
          </w:tcPr>
          <w:p w14:paraId="26718C4A" w14:textId="19336256" w:rsidR="00790003" w:rsidRPr="00C376B4" w:rsidRDefault="006A5F52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  <w:bCs/>
              </w:rPr>
              <w:t>Aktivnost A100038 Izložba vina</w:t>
            </w:r>
          </w:p>
        </w:tc>
        <w:tc>
          <w:tcPr>
            <w:tcW w:w="4531" w:type="dxa"/>
          </w:tcPr>
          <w:p w14:paraId="6D1FBF3B" w14:textId="5A9CE48E" w:rsidR="00790003" w:rsidRPr="005F55B6" w:rsidRDefault="006A5F52" w:rsidP="006A5F52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 w:rsidRPr="005F55B6">
              <w:t>2.000,00</w:t>
            </w:r>
          </w:p>
        </w:tc>
      </w:tr>
      <w:tr w:rsidR="00790003" w14:paraId="409C6403" w14:textId="77777777" w:rsidTr="00973CFA">
        <w:tc>
          <w:tcPr>
            <w:tcW w:w="4531" w:type="dxa"/>
          </w:tcPr>
          <w:p w14:paraId="70BC9CA8" w14:textId="77777777" w:rsidR="006A5F52" w:rsidRDefault="006A5F52" w:rsidP="006A5F52">
            <w:pPr>
              <w:rPr>
                <w:b/>
                <w:bCs/>
              </w:rPr>
            </w:pPr>
            <w:r w:rsidRPr="00BF7103">
              <w:rPr>
                <w:b/>
                <w:bCs/>
                <w:highlight w:val="yellow"/>
              </w:rPr>
              <w:t>Program 1006 Socijalna i zdravstvena zaštita</w:t>
            </w:r>
          </w:p>
          <w:p w14:paraId="0BABD6D3" w14:textId="6357479B" w:rsidR="00790003" w:rsidRDefault="00790003" w:rsidP="00954B82">
            <w:pPr>
              <w:spacing w:after="200" w:line="276" w:lineRule="auto"/>
              <w:rPr>
                <w:bCs/>
              </w:rPr>
            </w:pPr>
          </w:p>
        </w:tc>
        <w:tc>
          <w:tcPr>
            <w:tcW w:w="4531" w:type="dxa"/>
          </w:tcPr>
          <w:p w14:paraId="5A5D1931" w14:textId="48258B21" w:rsidR="00790003" w:rsidRPr="005F55B6" w:rsidRDefault="00790003" w:rsidP="00954B8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EC2" w14:paraId="17463A5F" w14:textId="77777777" w:rsidTr="00973CFA">
        <w:tc>
          <w:tcPr>
            <w:tcW w:w="4531" w:type="dxa"/>
          </w:tcPr>
          <w:p w14:paraId="3A4C12AD" w14:textId="1D58E4C6" w:rsidR="00671EC2" w:rsidRPr="00C376B4" w:rsidRDefault="006A5F52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Aktivnost A100017 Pomoć obiteljima i kućanstvima</w:t>
            </w:r>
          </w:p>
        </w:tc>
        <w:tc>
          <w:tcPr>
            <w:tcW w:w="4531" w:type="dxa"/>
          </w:tcPr>
          <w:p w14:paraId="137554E3" w14:textId="20013B05" w:rsidR="00671EC2" w:rsidRPr="006A5F52" w:rsidRDefault="006A5F52" w:rsidP="006A5F52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 w:rsidRPr="00836135">
              <w:t>5.000,00</w:t>
            </w:r>
          </w:p>
        </w:tc>
      </w:tr>
      <w:tr w:rsidR="00671EC2" w14:paraId="40271E01" w14:textId="77777777" w:rsidTr="00973CFA">
        <w:tc>
          <w:tcPr>
            <w:tcW w:w="4531" w:type="dxa"/>
          </w:tcPr>
          <w:p w14:paraId="48643BCB" w14:textId="43E65B05" w:rsidR="00671EC2" w:rsidRDefault="006A5F52" w:rsidP="00954B82">
            <w:pPr>
              <w:spacing w:after="200" w:line="276" w:lineRule="auto"/>
              <w:rPr>
                <w:bCs/>
              </w:rPr>
            </w:pPr>
            <w:r w:rsidRPr="00C57D4F">
              <w:rPr>
                <w:b/>
                <w:bCs/>
              </w:rPr>
              <w:t>Aktivnost A100018 Ostale naknade iz proračuna u naravi</w:t>
            </w:r>
          </w:p>
        </w:tc>
        <w:tc>
          <w:tcPr>
            <w:tcW w:w="4531" w:type="dxa"/>
          </w:tcPr>
          <w:p w14:paraId="4856AC91" w14:textId="595F2CF5" w:rsidR="00671EC2" w:rsidRPr="006A5F52" w:rsidRDefault="006A5F52" w:rsidP="006A5F52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>
              <w:t>5.000,00</w:t>
            </w:r>
          </w:p>
        </w:tc>
      </w:tr>
      <w:tr w:rsidR="00790003" w14:paraId="25CB3899" w14:textId="77777777" w:rsidTr="00973CFA">
        <w:tc>
          <w:tcPr>
            <w:tcW w:w="4531" w:type="dxa"/>
          </w:tcPr>
          <w:p w14:paraId="3B84C9A0" w14:textId="2F71FD2C" w:rsidR="00790003" w:rsidRDefault="006A5F52" w:rsidP="00954B82">
            <w:pPr>
              <w:spacing w:after="200" w:line="276" w:lineRule="auto"/>
              <w:rPr>
                <w:bCs/>
              </w:rPr>
            </w:pPr>
            <w:r w:rsidRPr="00C57D4F">
              <w:rPr>
                <w:b/>
                <w:bCs/>
              </w:rPr>
              <w:t>Aktivnost A100019 Naknade za novorođenčad</w:t>
            </w:r>
          </w:p>
        </w:tc>
        <w:tc>
          <w:tcPr>
            <w:tcW w:w="4531" w:type="dxa"/>
          </w:tcPr>
          <w:p w14:paraId="7037BFEF" w14:textId="242DEB05" w:rsidR="00790003" w:rsidRPr="006A5F52" w:rsidRDefault="006A5F52" w:rsidP="006A5F52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>
              <w:t>5.000,00</w:t>
            </w:r>
          </w:p>
        </w:tc>
      </w:tr>
      <w:tr w:rsidR="00790003" w14:paraId="6A44A318" w14:textId="77777777" w:rsidTr="00973CFA">
        <w:tc>
          <w:tcPr>
            <w:tcW w:w="4531" w:type="dxa"/>
          </w:tcPr>
          <w:p w14:paraId="33C0B3FB" w14:textId="7B37BC90" w:rsidR="00790003" w:rsidRDefault="006A5F52" w:rsidP="00954B82">
            <w:pPr>
              <w:spacing w:after="200" w:line="276" w:lineRule="auto"/>
              <w:rPr>
                <w:bCs/>
              </w:rPr>
            </w:pPr>
            <w:r w:rsidRPr="00C57D4F">
              <w:rPr>
                <w:b/>
                <w:bCs/>
              </w:rPr>
              <w:t>Aktivnost A100020 Subvencije</w:t>
            </w:r>
          </w:p>
        </w:tc>
        <w:tc>
          <w:tcPr>
            <w:tcW w:w="4531" w:type="dxa"/>
          </w:tcPr>
          <w:p w14:paraId="02C56873" w14:textId="0ABC43DE" w:rsidR="00790003" w:rsidRPr="00BD1355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>
              <w:t>5.000,00</w:t>
            </w:r>
          </w:p>
        </w:tc>
      </w:tr>
      <w:tr w:rsidR="00671EC2" w14:paraId="12FA12E0" w14:textId="77777777" w:rsidTr="00973CFA">
        <w:tc>
          <w:tcPr>
            <w:tcW w:w="4531" w:type="dxa"/>
          </w:tcPr>
          <w:p w14:paraId="42FDF3D8" w14:textId="4DA94B2A" w:rsidR="00671EC2" w:rsidRDefault="00BD1355" w:rsidP="00954B82">
            <w:pPr>
              <w:spacing w:after="200" w:line="276" w:lineRule="auto"/>
              <w:rPr>
                <w:bCs/>
              </w:rPr>
            </w:pPr>
            <w:r>
              <w:rPr>
                <w:b/>
                <w:bCs/>
              </w:rPr>
              <w:t>Aktivnost A100021 Ostali rashodi</w:t>
            </w:r>
          </w:p>
        </w:tc>
        <w:tc>
          <w:tcPr>
            <w:tcW w:w="4531" w:type="dxa"/>
          </w:tcPr>
          <w:p w14:paraId="23807AF7" w14:textId="764DB2FF" w:rsidR="00671EC2" w:rsidRPr="00BD1355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  <w:rPr>
                <w:bCs/>
              </w:rPr>
            </w:pPr>
            <w:r w:rsidRPr="00C57D4F">
              <w:t>15.500,00</w:t>
            </w:r>
          </w:p>
        </w:tc>
      </w:tr>
      <w:tr w:rsidR="00BD1355" w14:paraId="7A2C48C6" w14:textId="77777777" w:rsidTr="00973CFA">
        <w:tc>
          <w:tcPr>
            <w:tcW w:w="4531" w:type="dxa"/>
          </w:tcPr>
          <w:p w14:paraId="2835454F" w14:textId="0C3EC1AF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 w:rsidRPr="00945B99">
              <w:rPr>
                <w:b/>
                <w:bCs/>
              </w:rPr>
              <w:t>Aktivnost A100022 Pomoć starijim osobama „</w:t>
            </w:r>
            <w:proofErr w:type="spellStart"/>
            <w:r w:rsidRPr="00945B99">
              <w:rPr>
                <w:b/>
                <w:bCs/>
              </w:rPr>
              <w:t>Mariška</w:t>
            </w:r>
            <w:proofErr w:type="spellEnd"/>
          </w:p>
        </w:tc>
        <w:tc>
          <w:tcPr>
            <w:tcW w:w="4531" w:type="dxa"/>
          </w:tcPr>
          <w:p w14:paraId="1EB0A811" w14:textId="28B7E9D8" w:rsidR="00BD1355" w:rsidRPr="00C57D4F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</w:pPr>
            <w:r>
              <w:t>1.793,72</w:t>
            </w:r>
          </w:p>
        </w:tc>
      </w:tr>
      <w:tr w:rsidR="00BD1355" w14:paraId="1781B2A2" w14:textId="77777777" w:rsidTr="00973CFA">
        <w:tc>
          <w:tcPr>
            <w:tcW w:w="4531" w:type="dxa"/>
          </w:tcPr>
          <w:p w14:paraId="03849D84" w14:textId="39F8DB00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 w:rsidRPr="0027553B">
              <w:rPr>
                <w:b/>
                <w:bCs/>
              </w:rPr>
              <w:t>Aktivnost A10002</w:t>
            </w:r>
            <w:r>
              <w:rPr>
                <w:b/>
                <w:bCs/>
              </w:rPr>
              <w:t>3 Javni radovi</w:t>
            </w:r>
          </w:p>
        </w:tc>
        <w:tc>
          <w:tcPr>
            <w:tcW w:w="4531" w:type="dxa"/>
          </w:tcPr>
          <w:p w14:paraId="119B8D20" w14:textId="78777047" w:rsidR="00BD1355" w:rsidRPr="00C57D4F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</w:pPr>
            <w:r>
              <w:t>2.218,54</w:t>
            </w:r>
          </w:p>
        </w:tc>
      </w:tr>
      <w:tr w:rsidR="00BD1355" w14:paraId="54CED99B" w14:textId="77777777" w:rsidTr="00973CFA">
        <w:tc>
          <w:tcPr>
            <w:tcW w:w="4531" w:type="dxa"/>
          </w:tcPr>
          <w:p w14:paraId="1616BC05" w14:textId="185FE45F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 w:rsidRPr="00945B99">
              <w:rPr>
                <w:b/>
                <w:bCs/>
              </w:rPr>
              <w:t>Aktivnost A100024 Pomoć za ogrjev</w:t>
            </w:r>
          </w:p>
        </w:tc>
        <w:tc>
          <w:tcPr>
            <w:tcW w:w="4531" w:type="dxa"/>
          </w:tcPr>
          <w:p w14:paraId="0137CD62" w14:textId="3DE33442" w:rsidR="00BD1355" w:rsidRPr="00C57D4F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</w:pPr>
            <w:r>
              <w:t>1.860,00</w:t>
            </w:r>
          </w:p>
        </w:tc>
      </w:tr>
      <w:tr w:rsidR="00BD1355" w14:paraId="79CD5879" w14:textId="77777777" w:rsidTr="00973CFA">
        <w:tc>
          <w:tcPr>
            <w:tcW w:w="4531" w:type="dxa"/>
          </w:tcPr>
          <w:p w14:paraId="13E07FF7" w14:textId="212FFE3E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 w:rsidRPr="00945B99">
              <w:rPr>
                <w:b/>
                <w:bCs/>
              </w:rPr>
              <w:t>Aktivnost A100025 Djelatnost Crvenog križa</w:t>
            </w:r>
          </w:p>
        </w:tc>
        <w:tc>
          <w:tcPr>
            <w:tcW w:w="4531" w:type="dxa"/>
          </w:tcPr>
          <w:p w14:paraId="2699EAB1" w14:textId="0225234C" w:rsidR="00BD1355" w:rsidRPr="00C57D4F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</w:pPr>
            <w:r>
              <w:t>3.000,00</w:t>
            </w:r>
          </w:p>
        </w:tc>
      </w:tr>
      <w:tr w:rsidR="00BD1355" w14:paraId="190F5AB1" w14:textId="77777777" w:rsidTr="00973CFA">
        <w:tc>
          <w:tcPr>
            <w:tcW w:w="4531" w:type="dxa"/>
          </w:tcPr>
          <w:p w14:paraId="72D18C2A" w14:textId="3CEA608A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7553B">
              <w:rPr>
                <w:b/>
                <w:bCs/>
              </w:rPr>
              <w:t>ktivnost A1000</w:t>
            </w:r>
            <w:r>
              <w:rPr>
                <w:b/>
                <w:bCs/>
              </w:rPr>
              <w:t>27 Naknada za pomoć učenicima</w:t>
            </w:r>
          </w:p>
        </w:tc>
        <w:tc>
          <w:tcPr>
            <w:tcW w:w="4531" w:type="dxa"/>
          </w:tcPr>
          <w:p w14:paraId="6BFB0C2F" w14:textId="72499BF2" w:rsidR="00BD1355" w:rsidRPr="00BD1355" w:rsidRDefault="00BD1355" w:rsidP="005F55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55">
              <w:rPr>
                <w:rFonts w:ascii="Times New Roman" w:hAnsi="Times New Roman" w:cs="Times New Roman"/>
                <w:sz w:val="24"/>
                <w:szCs w:val="24"/>
              </w:rPr>
              <w:t xml:space="preserve">       +     5.500,00</w:t>
            </w:r>
          </w:p>
        </w:tc>
      </w:tr>
      <w:tr w:rsidR="00BD1355" w14:paraId="43927805" w14:textId="77777777" w:rsidTr="00973CFA">
        <w:tc>
          <w:tcPr>
            <w:tcW w:w="4531" w:type="dxa"/>
          </w:tcPr>
          <w:p w14:paraId="71E858BF" w14:textId="4B1D9B0A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 w:rsidRPr="00945B99">
              <w:rPr>
                <w:b/>
                <w:bCs/>
              </w:rPr>
              <w:t xml:space="preserve">Aktivnost A100028 Darovi </w:t>
            </w:r>
            <w:proofErr w:type="spellStart"/>
            <w:r w:rsidRPr="00945B99">
              <w:rPr>
                <w:b/>
                <w:bCs/>
              </w:rPr>
              <w:t>sv.Nikola</w:t>
            </w:r>
            <w:proofErr w:type="spellEnd"/>
          </w:p>
        </w:tc>
        <w:tc>
          <w:tcPr>
            <w:tcW w:w="4531" w:type="dxa"/>
          </w:tcPr>
          <w:p w14:paraId="79A17F02" w14:textId="79BE502F" w:rsidR="00BD1355" w:rsidRPr="00BD1355" w:rsidRDefault="00BD1355" w:rsidP="005F55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55">
              <w:rPr>
                <w:rFonts w:ascii="Times New Roman" w:hAnsi="Times New Roman" w:cs="Times New Roman"/>
                <w:sz w:val="24"/>
                <w:szCs w:val="24"/>
              </w:rPr>
              <w:t xml:space="preserve">       +     6.000,00</w:t>
            </w:r>
          </w:p>
        </w:tc>
      </w:tr>
      <w:tr w:rsidR="00BD1355" w14:paraId="2793739E" w14:textId="77777777" w:rsidTr="00973CFA">
        <w:tc>
          <w:tcPr>
            <w:tcW w:w="4531" w:type="dxa"/>
          </w:tcPr>
          <w:p w14:paraId="783E2A1D" w14:textId="45E79BD3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 w:rsidRPr="00945B99">
              <w:rPr>
                <w:b/>
                <w:bCs/>
              </w:rPr>
              <w:t>Aktivnost A100042 Naknada za troškove stanovanja</w:t>
            </w:r>
          </w:p>
        </w:tc>
        <w:tc>
          <w:tcPr>
            <w:tcW w:w="4531" w:type="dxa"/>
          </w:tcPr>
          <w:p w14:paraId="03E29C51" w14:textId="155B1355" w:rsidR="00BD1355" w:rsidRPr="00BD1355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</w:pPr>
            <w:r w:rsidRPr="00BD1355">
              <w:t>6.600,00</w:t>
            </w:r>
          </w:p>
        </w:tc>
      </w:tr>
      <w:tr w:rsidR="00BD1355" w14:paraId="0D18E88A" w14:textId="77777777" w:rsidTr="00973CFA">
        <w:tc>
          <w:tcPr>
            <w:tcW w:w="4531" w:type="dxa"/>
          </w:tcPr>
          <w:p w14:paraId="484875BA" w14:textId="6444DA25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  <w:r w:rsidRPr="00945B99">
              <w:rPr>
                <w:b/>
                <w:bCs/>
              </w:rPr>
              <w:t>Aktivnost A100043 Jednokratne naknade</w:t>
            </w:r>
          </w:p>
        </w:tc>
        <w:tc>
          <w:tcPr>
            <w:tcW w:w="4531" w:type="dxa"/>
          </w:tcPr>
          <w:p w14:paraId="1ED93026" w14:textId="0B16F3B7" w:rsidR="00BD1355" w:rsidRPr="00BD1355" w:rsidRDefault="00BD1355" w:rsidP="00BD1355">
            <w:pPr>
              <w:pStyle w:val="Odlomakpopisa"/>
              <w:numPr>
                <w:ilvl w:val="0"/>
                <w:numId w:val="34"/>
              </w:numPr>
              <w:spacing w:after="200" w:line="276" w:lineRule="auto"/>
            </w:pPr>
            <w:r w:rsidRPr="00BD1355">
              <w:t>2.000,00</w:t>
            </w:r>
          </w:p>
        </w:tc>
      </w:tr>
      <w:tr w:rsidR="00BD1355" w14:paraId="10DE98BB" w14:textId="77777777" w:rsidTr="00973CFA">
        <w:tc>
          <w:tcPr>
            <w:tcW w:w="4531" w:type="dxa"/>
          </w:tcPr>
          <w:p w14:paraId="36CCC2CE" w14:textId="77777777" w:rsidR="00F20C64" w:rsidRDefault="00F20C64" w:rsidP="00F20C64">
            <w:pPr>
              <w:rPr>
                <w:b/>
                <w:bCs/>
              </w:rPr>
            </w:pPr>
            <w:r w:rsidRPr="00E77D6A">
              <w:rPr>
                <w:b/>
                <w:bCs/>
                <w:highlight w:val="yellow"/>
              </w:rPr>
              <w:t>Program 1007 Program predškolskog obrazovanja</w:t>
            </w:r>
          </w:p>
          <w:p w14:paraId="324FCB96" w14:textId="77777777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3A41FEF4" w14:textId="77777777" w:rsidR="00BD1355" w:rsidRDefault="00BD1355" w:rsidP="00BD1355">
            <w:pPr>
              <w:pStyle w:val="Odlomakpopisa"/>
              <w:spacing w:after="200" w:line="276" w:lineRule="auto"/>
            </w:pPr>
          </w:p>
        </w:tc>
      </w:tr>
      <w:tr w:rsidR="00BD1355" w14:paraId="0CD551A1" w14:textId="77777777" w:rsidTr="00973CFA">
        <w:tc>
          <w:tcPr>
            <w:tcW w:w="4531" w:type="dxa"/>
          </w:tcPr>
          <w:p w14:paraId="1B2177AF" w14:textId="0715D725" w:rsidR="00BD1355" w:rsidRDefault="00F20C64" w:rsidP="00954B82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Aktivnost A100029 Boravak djece u vrtiću, maloj školi i jaslicama</w:t>
            </w:r>
          </w:p>
        </w:tc>
        <w:tc>
          <w:tcPr>
            <w:tcW w:w="4531" w:type="dxa"/>
          </w:tcPr>
          <w:p w14:paraId="6DF9378F" w14:textId="39F13FF0" w:rsidR="00BD1355" w:rsidRDefault="00F20C64" w:rsidP="00BD1355">
            <w:pPr>
              <w:pStyle w:val="Odlomakpopisa"/>
              <w:spacing w:after="200" w:line="276" w:lineRule="auto"/>
            </w:pPr>
            <w:r>
              <w:t>+</w:t>
            </w:r>
            <w:r>
              <w:t>10</w:t>
            </w:r>
            <w:r w:rsidRPr="00E77D6A">
              <w:t>.000,00</w:t>
            </w:r>
          </w:p>
        </w:tc>
      </w:tr>
      <w:tr w:rsidR="00BD1355" w14:paraId="5CB09BE1" w14:textId="77777777" w:rsidTr="00973CFA">
        <w:tc>
          <w:tcPr>
            <w:tcW w:w="4531" w:type="dxa"/>
          </w:tcPr>
          <w:p w14:paraId="119B25CC" w14:textId="244B5F36" w:rsidR="00BD1355" w:rsidRDefault="00EA65FD" w:rsidP="00954B82">
            <w:pPr>
              <w:spacing w:after="200" w:line="276" w:lineRule="auto"/>
              <w:rPr>
                <w:b/>
                <w:bCs/>
              </w:rPr>
            </w:pPr>
            <w:r w:rsidRPr="00554CC0">
              <w:rPr>
                <w:b/>
                <w:bCs/>
              </w:rPr>
              <w:t>Kapitalni projekt K100028 Izgradnja Područnog Dječjeg vrtića Kloštar Podravski</w:t>
            </w:r>
          </w:p>
        </w:tc>
        <w:tc>
          <w:tcPr>
            <w:tcW w:w="4531" w:type="dxa"/>
          </w:tcPr>
          <w:p w14:paraId="0805AC53" w14:textId="2C229833" w:rsidR="00BD1355" w:rsidRDefault="00EA65FD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394.625,00</w:t>
            </w:r>
          </w:p>
        </w:tc>
      </w:tr>
      <w:tr w:rsidR="00BD1355" w14:paraId="67339A57" w14:textId="77777777" w:rsidTr="00973CFA">
        <w:tc>
          <w:tcPr>
            <w:tcW w:w="4531" w:type="dxa"/>
          </w:tcPr>
          <w:p w14:paraId="73D24B70" w14:textId="77777777" w:rsidR="00EA65FD" w:rsidRPr="005E5CF6" w:rsidRDefault="00EA65FD" w:rsidP="00EA65FD">
            <w:pPr>
              <w:rPr>
                <w:b/>
                <w:bCs/>
              </w:rPr>
            </w:pPr>
            <w:r w:rsidRPr="005E5CF6">
              <w:rPr>
                <w:b/>
                <w:bCs/>
                <w:highlight w:val="yellow"/>
              </w:rPr>
              <w:t>Program 1008 Program školskog odgoja i obrazovanja</w:t>
            </w:r>
          </w:p>
          <w:p w14:paraId="12EC4ACB" w14:textId="77777777" w:rsidR="00BD1355" w:rsidRDefault="00BD1355" w:rsidP="00954B82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0DFE1335" w14:textId="77777777" w:rsidR="00BD1355" w:rsidRDefault="00BD1355" w:rsidP="00BD1355">
            <w:pPr>
              <w:pStyle w:val="Odlomakpopisa"/>
              <w:spacing w:after="200" w:line="276" w:lineRule="auto"/>
            </w:pPr>
          </w:p>
        </w:tc>
      </w:tr>
      <w:tr w:rsidR="00EA65FD" w14:paraId="0AD91F40" w14:textId="77777777" w:rsidTr="00973CFA">
        <w:tc>
          <w:tcPr>
            <w:tcW w:w="4531" w:type="dxa"/>
          </w:tcPr>
          <w:p w14:paraId="74CCA550" w14:textId="3989D2D9" w:rsidR="00EA65FD" w:rsidRDefault="00EA65FD" w:rsidP="00954B82">
            <w:pPr>
              <w:spacing w:after="200" w:line="276" w:lineRule="auto"/>
              <w:rPr>
                <w:b/>
                <w:bCs/>
              </w:rPr>
            </w:pPr>
            <w:r w:rsidRPr="005E5CF6">
              <w:rPr>
                <w:b/>
                <w:bCs/>
              </w:rPr>
              <w:lastRenderedPageBreak/>
              <w:t>Kapitalni projekt K100002 Školsko sportska dvorana Kloštar Podravski</w:t>
            </w:r>
          </w:p>
        </w:tc>
        <w:tc>
          <w:tcPr>
            <w:tcW w:w="4531" w:type="dxa"/>
          </w:tcPr>
          <w:p w14:paraId="69EED7C9" w14:textId="6C4CD13A" w:rsidR="00EA65FD" w:rsidRDefault="00EA65FD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5.000,00</w:t>
            </w:r>
          </w:p>
        </w:tc>
      </w:tr>
      <w:tr w:rsidR="00EA65FD" w14:paraId="17F23F9C" w14:textId="77777777" w:rsidTr="00973CFA">
        <w:tc>
          <w:tcPr>
            <w:tcW w:w="4531" w:type="dxa"/>
          </w:tcPr>
          <w:p w14:paraId="5E2BDB85" w14:textId="77777777" w:rsidR="00A720B6" w:rsidRDefault="00A720B6" w:rsidP="00A720B6">
            <w:pPr>
              <w:rPr>
                <w:b/>
                <w:bCs/>
              </w:rPr>
            </w:pPr>
            <w:r w:rsidRPr="00E977BD">
              <w:rPr>
                <w:b/>
                <w:bCs/>
                <w:highlight w:val="yellow"/>
              </w:rPr>
              <w:t>Program 1009 Program religija, kultura i šport</w:t>
            </w:r>
          </w:p>
          <w:p w14:paraId="652E235F" w14:textId="77777777" w:rsidR="00EA65FD" w:rsidRDefault="00EA65FD" w:rsidP="00954B82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360FD1D9" w14:textId="77777777" w:rsidR="00EA65FD" w:rsidRDefault="00EA65FD" w:rsidP="00BD1355">
            <w:pPr>
              <w:pStyle w:val="Odlomakpopisa"/>
              <w:spacing w:after="200" w:line="276" w:lineRule="auto"/>
            </w:pPr>
          </w:p>
        </w:tc>
      </w:tr>
      <w:tr w:rsidR="00EA65FD" w14:paraId="5AF32731" w14:textId="77777777" w:rsidTr="00973CFA">
        <w:tc>
          <w:tcPr>
            <w:tcW w:w="4531" w:type="dxa"/>
          </w:tcPr>
          <w:p w14:paraId="6155AA86" w14:textId="098CB4FA" w:rsidR="00EA65FD" w:rsidRDefault="00A720B6" w:rsidP="00954B82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Aktivnost A100031 Vjerske zajednice</w:t>
            </w:r>
          </w:p>
        </w:tc>
        <w:tc>
          <w:tcPr>
            <w:tcW w:w="4531" w:type="dxa"/>
          </w:tcPr>
          <w:p w14:paraId="2E7BB59D" w14:textId="09948773" w:rsidR="00EA65FD" w:rsidRDefault="00A720B6" w:rsidP="00BD1355">
            <w:pPr>
              <w:pStyle w:val="Odlomakpopisa"/>
              <w:spacing w:after="200" w:line="276" w:lineRule="auto"/>
            </w:pPr>
            <w:r>
              <w:t>-</w:t>
            </w:r>
            <w:r w:rsidRPr="00935EA0">
              <w:t>35.000,00</w:t>
            </w:r>
          </w:p>
        </w:tc>
      </w:tr>
      <w:tr w:rsidR="00EA65FD" w14:paraId="4A5B45AC" w14:textId="77777777" w:rsidTr="00973CFA">
        <w:tc>
          <w:tcPr>
            <w:tcW w:w="4531" w:type="dxa"/>
          </w:tcPr>
          <w:p w14:paraId="5DA43D1D" w14:textId="0AF071AA" w:rsidR="00EA65FD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935EA0">
              <w:rPr>
                <w:b/>
                <w:bCs/>
              </w:rPr>
              <w:t>Aktivnost A100033 Redovna djelatnost udruga i organizacija civilnog društva</w:t>
            </w:r>
          </w:p>
        </w:tc>
        <w:tc>
          <w:tcPr>
            <w:tcW w:w="4531" w:type="dxa"/>
          </w:tcPr>
          <w:p w14:paraId="00C96CB0" w14:textId="2F2B41B0" w:rsidR="00EA65FD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50.000,00</w:t>
            </w:r>
          </w:p>
        </w:tc>
      </w:tr>
      <w:tr w:rsidR="00EA65FD" w14:paraId="2A775475" w14:textId="77777777" w:rsidTr="00973CFA">
        <w:tc>
          <w:tcPr>
            <w:tcW w:w="4531" w:type="dxa"/>
          </w:tcPr>
          <w:p w14:paraId="03E53FCA" w14:textId="6B741DA1" w:rsidR="00EA65FD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935EA0">
              <w:rPr>
                <w:b/>
                <w:bCs/>
              </w:rPr>
              <w:t>Aktivnost A100034 Redovna djelatnost sportskih klubova</w:t>
            </w:r>
          </w:p>
        </w:tc>
        <w:tc>
          <w:tcPr>
            <w:tcW w:w="4531" w:type="dxa"/>
          </w:tcPr>
          <w:p w14:paraId="0CCCDE42" w14:textId="1C367A37" w:rsidR="00EA65FD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30.000,00</w:t>
            </w:r>
          </w:p>
        </w:tc>
      </w:tr>
      <w:tr w:rsidR="00A4070F" w14:paraId="23F364CC" w14:textId="77777777" w:rsidTr="00973CFA">
        <w:tc>
          <w:tcPr>
            <w:tcW w:w="4531" w:type="dxa"/>
          </w:tcPr>
          <w:p w14:paraId="360BF191" w14:textId="4500E907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935EA0">
              <w:rPr>
                <w:b/>
                <w:bCs/>
              </w:rPr>
              <w:t>Kapitalni projekt K100004 Rekonstrukcija i opremanje nogometnog igrališta u Kloštru Podravskom</w:t>
            </w:r>
          </w:p>
        </w:tc>
        <w:tc>
          <w:tcPr>
            <w:tcW w:w="4531" w:type="dxa"/>
          </w:tcPr>
          <w:p w14:paraId="033F06C5" w14:textId="769E3EF8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14.806,60</w:t>
            </w:r>
          </w:p>
        </w:tc>
      </w:tr>
      <w:tr w:rsidR="00A4070F" w14:paraId="05C88FE0" w14:textId="77777777" w:rsidTr="00973CFA">
        <w:tc>
          <w:tcPr>
            <w:tcW w:w="4531" w:type="dxa"/>
          </w:tcPr>
          <w:p w14:paraId="2A4B8AF7" w14:textId="77777777" w:rsidR="00A4070F" w:rsidRPr="00FE0788" w:rsidRDefault="00A4070F" w:rsidP="00A4070F">
            <w:pPr>
              <w:rPr>
                <w:b/>
                <w:bCs/>
              </w:rPr>
            </w:pPr>
            <w:r w:rsidRPr="00FE0788">
              <w:rPr>
                <w:b/>
                <w:bCs/>
                <w:highlight w:val="yellow"/>
              </w:rPr>
              <w:t>Program 1010 Vatrogastvo i civilna zaštita</w:t>
            </w:r>
          </w:p>
          <w:p w14:paraId="49538ADD" w14:textId="77777777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25032C55" w14:textId="77777777" w:rsidR="00A4070F" w:rsidRDefault="00A4070F" w:rsidP="00BD1355">
            <w:pPr>
              <w:pStyle w:val="Odlomakpopisa"/>
              <w:spacing w:after="200" w:line="276" w:lineRule="auto"/>
            </w:pPr>
          </w:p>
        </w:tc>
      </w:tr>
      <w:tr w:rsidR="00A4070F" w14:paraId="424921D1" w14:textId="77777777" w:rsidTr="00973CFA">
        <w:tc>
          <w:tcPr>
            <w:tcW w:w="4531" w:type="dxa"/>
          </w:tcPr>
          <w:p w14:paraId="4EEFCA8E" w14:textId="625BCC1C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FE0788">
              <w:rPr>
                <w:b/>
                <w:bCs/>
              </w:rPr>
              <w:t>Aktivnost A10003</w:t>
            </w:r>
            <w:r>
              <w:rPr>
                <w:b/>
                <w:bCs/>
              </w:rPr>
              <w:t>6</w:t>
            </w:r>
            <w:r w:rsidRPr="00FE07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Civilna zaštita</w:t>
            </w:r>
          </w:p>
        </w:tc>
        <w:tc>
          <w:tcPr>
            <w:tcW w:w="4531" w:type="dxa"/>
          </w:tcPr>
          <w:p w14:paraId="603A93E8" w14:textId="1B5BD382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7.800,00</w:t>
            </w:r>
          </w:p>
        </w:tc>
      </w:tr>
      <w:tr w:rsidR="00A4070F" w14:paraId="58B7B237" w14:textId="77777777" w:rsidTr="00973CFA">
        <w:tc>
          <w:tcPr>
            <w:tcW w:w="4531" w:type="dxa"/>
          </w:tcPr>
          <w:p w14:paraId="75E60169" w14:textId="49AB9A8E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935EA0">
              <w:rPr>
                <w:b/>
                <w:bCs/>
              </w:rPr>
              <w:t>Aktivnost A100037 HGSS</w:t>
            </w:r>
          </w:p>
        </w:tc>
        <w:tc>
          <w:tcPr>
            <w:tcW w:w="4531" w:type="dxa"/>
          </w:tcPr>
          <w:p w14:paraId="13D11FA5" w14:textId="1CE1C918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3.000,00</w:t>
            </w:r>
          </w:p>
        </w:tc>
      </w:tr>
      <w:tr w:rsidR="00A4070F" w14:paraId="253C981D" w14:textId="77777777" w:rsidTr="00973CFA">
        <w:tc>
          <w:tcPr>
            <w:tcW w:w="4531" w:type="dxa"/>
          </w:tcPr>
          <w:p w14:paraId="0AC282E8" w14:textId="77777777" w:rsidR="00A4070F" w:rsidRDefault="00A4070F" w:rsidP="00A4070F">
            <w:pPr>
              <w:rPr>
                <w:b/>
                <w:bCs/>
              </w:rPr>
            </w:pPr>
            <w:r w:rsidRPr="00BF7103">
              <w:rPr>
                <w:b/>
                <w:bCs/>
                <w:highlight w:val="yellow"/>
              </w:rPr>
              <w:t>Program 1011 Izgradnja i nabava poslovnih i građevinskih objekata</w:t>
            </w:r>
          </w:p>
          <w:p w14:paraId="50F470E8" w14:textId="77777777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4C9C5A2F" w14:textId="77777777" w:rsidR="00A4070F" w:rsidRDefault="00A4070F" w:rsidP="00BD1355">
            <w:pPr>
              <w:pStyle w:val="Odlomakpopisa"/>
              <w:spacing w:after="200" w:line="276" w:lineRule="auto"/>
            </w:pPr>
          </w:p>
        </w:tc>
      </w:tr>
      <w:tr w:rsidR="00A4070F" w14:paraId="14C63C1C" w14:textId="77777777" w:rsidTr="00973CFA">
        <w:tc>
          <w:tcPr>
            <w:tcW w:w="4531" w:type="dxa"/>
          </w:tcPr>
          <w:p w14:paraId="527BDA54" w14:textId="47B7001E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Aktivnost A100045 Procjena vrijednosti zemljišta i nekretnina</w:t>
            </w:r>
          </w:p>
        </w:tc>
        <w:tc>
          <w:tcPr>
            <w:tcW w:w="4531" w:type="dxa"/>
          </w:tcPr>
          <w:p w14:paraId="7473AD24" w14:textId="2F04ADF2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 w:rsidRPr="00F27ABC">
              <w:t>9.000,00</w:t>
            </w:r>
          </w:p>
        </w:tc>
      </w:tr>
      <w:tr w:rsidR="00A4070F" w14:paraId="15E824EB" w14:textId="77777777" w:rsidTr="00973CFA">
        <w:tc>
          <w:tcPr>
            <w:tcW w:w="4531" w:type="dxa"/>
          </w:tcPr>
          <w:p w14:paraId="77FE8C5F" w14:textId="319781A7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F27ABC">
              <w:rPr>
                <w:b/>
                <w:bCs/>
              </w:rPr>
              <w:t>Aktivnost A100048 Stručni nadzor za tržnicu</w:t>
            </w:r>
          </w:p>
        </w:tc>
        <w:tc>
          <w:tcPr>
            <w:tcW w:w="4531" w:type="dxa"/>
          </w:tcPr>
          <w:p w14:paraId="7B5C103E" w14:textId="44644752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20.000,00</w:t>
            </w:r>
          </w:p>
        </w:tc>
      </w:tr>
      <w:tr w:rsidR="00A4070F" w14:paraId="657EE8E1" w14:textId="77777777" w:rsidTr="00973CFA">
        <w:tc>
          <w:tcPr>
            <w:tcW w:w="4531" w:type="dxa"/>
          </w:tcPr>
          <w:p w14:paraId="6EB68BB8" w14:textId="4115355D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F27ABC">
              <w:rPr>
                <w:b/>
                <w:bCs/>
              </w:rPr>
              <w:t>Kapitalni projekt K100005 Modernizacija javne rasvjete</w:t>
            </w:r>
          </w:p>
        </w:tc>
        <w:tc>
          <w:tcPr>
            <w:tcW w:w="4531" w:type="dxa"/>
          </w:tcPr>
          <w:p w14:paraId="6C1B1198" w14:textId="59BBFE16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13.000,00</w:t>
            </w:r>
          </w:p>
        </w:tc>
      </w:tr>
      <w:tr w:rsidR="00A4070F" w14:paraId="4A7745C8" w14:textId="77777777" w:rsidTr="00973CFA">
        <w:tc>
          <w:tcPr>
            <w:tcW w:w="4531" w:type="dxa"/>
          </w:tcPr>
          <w:p w14:paraId="5B28386B" w14:textId="24147E58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F27ABC">
              <w:rPr>
                <w:b/>
                <w:bCs/>
              </w:rPr>
              <w:t>Kapitalni projekt K10007 Obnova društvenih domova i mrtvačnica na području općine</w:t>
            </w:r>
          </w:p>
        </w:tc>
        <w:tc>
          <w:tcPr>
            <w:tcW w:w="4531" w:type="dxa"/>
          </w:tcPr>
          <w:p w14:paraId="31093D09" w14:textId="0C58230A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40.000,00</w:t>
            </w:r>
          </w:p>
        </w:tc>
      </w:tr>
      <w:tr w:rsidR="00A4070F" w14:paraId="2E53990B" w14:textId="77777777" w:rsidTr="00973CFA">
        <w:tc>
          <w:tcPr>
            <w:tcW w:w="4531" w:type="dxa"/>
          </w:tcPr>
          <w:p w14:paraId="27E9D836" w14:textId="3CE4E53A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3E3F8A">
              <w:rPr>
                <w:b/>
                <w:bCs/>
              </w:rPr>
              <w:t>Kapitalni projekt K100011 Legalizacija objekata i izrada projektne dokumentacije</w:t>
            </w:r>
          </w:p>
        </w:tc>
        <w:tc>
          <w:tcPr>
            <w:tcW w:w="4531" w:type="dxa"/>
          </w:tcPr>
          <w:p w14:paraId="51185A78" w14:textId="3502EA1D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5.000,00</w:t>
            </w:r>
          </w:p>
        </w:tc>
      </w:tr>
      <w:tr w:rsidR="00A4070F" w14:paraId="48634E4F" w14:textId="77777777" w:rsidTr="00973CFA">
        <w:tc>
          <w:tcPr>
            <w:tcW w:w="4531" w:type="dxa"/>
          </w:tcPr>
          <w:p w14:paraId="16D86EE6" w14:textId="358C7764" w:rsidR="00A4070F" w:rsidRPr="00935EA0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3E3F8A">
              <w:rPr>
                <w:b/>
                <w:bCs/>
              </w:rPr>
              <w:t>Kapitalni projekt K100015 Vertikalno podizna platforma u društvenom domu i školi</w:t>
            </w:r>
          </w:p>
        </w:tc>
        <w:tc>
          <w:tcPr>
            <w:tcW w:w="4531" w:type="dxa"/>
          </w:tcPr>
          <w:p w14:paraId="08232C33" w14:textId="66A638DE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10.000,00</w:t>
            </w:r>
          </w:p>
        </w:tc>
      </w:tr>
      <w:tr w:rsidR="00A4070F" w14:paraId="1F2CA373" w14:textId="77777777" w:rsidTr="00973CFA">
        <w:tc>
          <w:tcPr>
            <w:tcW w:w="4531" w:type="dxa"/>
          </w:tcPr>
          <w:p w14:paraId="18446807" w14:textId="5CEF900C" w:rsidR="00A4070F" w:rsidRPr="003E3F8A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3E3F8A">
              <w:rPr>
                <w:b/>
                <w:bCs/>
              </w:rPr>
              <w:lastRenderedPageBreak/>
              <w:t xml:space="preserve">Kapitalni projekt K100019 Izgradnja kružnog toka u </w:t>
            </w:r>
            <w:proofErr w:type="spellStart"/>
            <w:r w:rsidRPr="003E3F8A">
              <w:rPr>
                <w:b/>
                <w:bCs/>
              </w:rPr>
              <w:t>Kozarevcu</w:t>
            </w:r>
            <w:proofErr w:type="spellEnd"/>
          </w:p>
        </w:tc>
        <w:tc>
          <w:tcPr>
            <w:tcW w:w="4531" w:type="dxa"/>
          </w:tcPr>
          <w:p w14:paraId="13578241" w14:textId="3E0CC577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35.000,00</w:t>
            </w:r>
          </w:p>
        </w:tc>
      </w:tr>
      <w:tr w:rsidR="00A4070F" w14:paraId="5C3D84A6" w14:textId="77777777" w:rsidTr="00973CFA">
        <w:tc>
          <w:tcPr>
            <w:tcW w:w="4531" w:type="dxa"/>
          </w:tcPr>
          <w:p w14:paraId="624D7FAC" w14:textId="3A1BA9AA" w:rsidR="00A4070F" w:rsidRPr="003E3F8A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3E3F8A">
              <w:rPr>
                <w:b/>
                <w:bCs/>
              </w:rPr>
              <w:t>Kapitalni projekt K100020 Projektno tehnička dokumentacija</w:t>
            </w:r>
          </w:p>
        </w:tc>
        <w:tc>
          <w:tcPr>
            <w:tcW w:w="4531" w:type="dxa"/>
          </w:tcPr>
          <w:p w14:paraId="5227CF03" w14:textId="5F10C082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20.000,00</w:t>
            </w:r>
          </w:p>
        </w:tc>
      </w:tr>
      <w:tr w:rsidR="00A4070F" w14:paraId="332AE946" w14:textId="77777777" w:rsidTr="00973CFA">
        <w:tc>
          <w:tcPr>
            <w:tcW w:w="4531" w:type="dxa"/>
          </w:tcPr>
          <w:p w14:paraId="2BA25ACD" w14:textId="76DF19D7" w:rsidR="00A4070F" w:rsidRPr="003E3F8A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3E3F8A">
              <w:rPr>
                <w:b/>
                <w:bCs/>
              </w:rPr>
              <w:t>Kapitalni projekt K100021 Izgradnja tržnog centra u Kloštru Podravskom</w:t>
            </w:r>
          </w:p>
        </w:tc>
        <w:tc>
          <w:tcPr>
            <w:tcW w:w="4531" w:type="dxa"/>
          </w:tcPr>
          <w:p w14:paraId="0E822DFD" w14:textId="37BE076F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792.887,26</w:t>
            </w:r>
          </w:p>
        </w:tc>
      </w:tr>
      <w:tr w:rsidR="00A4070F" w14:paraId="77FA04B0" w14:textId="77777777" w:rsidTr="00973CFA">
        <w:tc>
          <w:tcPr>
            <w:tcW w:w="4531" w:type="dxa"/>
          </w:tcPr>
          <w:p w14:paraId="3247B908" w14:textId="433E1306" w:rsidR="00A4070F" w:rsidRPr="003E3F8A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3E3F8A">
              <w:rPr>
                <w:b/>
                <w:bCs/>
              </w:rPr>
              <w:t xml:space="preserve">Kapitalni projekt K100028 Terme </w:t>
            </w:r>
            <w:r>
              <w:rPr>
                <w:b/>
                <w:bCs/>
              </w:rPr>
              <w:t>K</w:t>
            </w:r>
            <w:r w:rsidRPr="003E3F8A">
              <w:rPr>
                <w:b/>
                <w:bCs/>
              </w:rPr>
              <w:t xml:space="preserve">loštar </w:t>
            </w:r>
            <w:r>
              <w:rPr>
                <w:b/>
                <w:bCs/>
              </w:rPr>
              <w:t>P</w:t>
            </w:r>
            <w:r w:rsidRPr="003E3F8A">
              <w:rPr>
                <w:b/>
                <w:bCs/>
              </w:rPr>
              <w:t>odravski</w:t>
            </w:r>
          </w:p>
        </w:tc>
        <w:tc>
          <w:tcPr>
            <w:tcW w:w="4531" w:type="dxa"/>
          </w:tcPr>
          <w:p w14:paraId="049234A3" w14:textId="1DBFDDED" w:rsidR="00A4070F" w:rsidRPr="00A4070F" w:rsidRDefault="00A4070F" w:rsidP="00BD1355">
            <w:pPr>
              <w:pStyle w:val="Odlomakpopisa"/>
              <w:spacing w:after="200" w:line="276" w:lineRule="auto"/>
              <w:rPr>
                <w:lang w:val="hr-HR"/>
              </w:rPr>
            </w:pPr>
            <w:r>
              <w:t>-</w:t>
            </w:r>
            <w:r>
              <w:t>500.000,00</w:t>
            </w:r>
          </w:p>
        </w:tc>
      </w:tr>
      <w:tr w:rsidR="00A4070F" w14:paraId="4F445495" w14:textId="77777777" w:rsidTr="00973CFA">
        <w:tc>
          <w:tcPr>
            <w:tcW w:w="4531" w:type="dxa"/>
          </w:tcPr>
          <w:p w14:paraId="1F43965F" w14:textId="79A4CF85" w:rsidR="00A4070F" w:rsidRPr="003E3F8A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033FD2">
              <w:rPr>
                <w:b/>
                <w:bCs/>
              </w:rPr>
              <w:t xml:space="preserve">Kapitalni projekt K100029 Pješačka staza u naselju Kloštar </w:t>
            </w:r>
            <w:proofErr w:type="spellStart"/>
            <w:r w:rsidRPr="00033FD2">
              <w:rPr>
                <w:b/>
                <w:bCs/>
              </w:rPr>
              <w:t>Podr</w:t>
            </w:r>
            <w:proofErr w:type="spellEnd"/>
            <w:r w:rsidRPr="00033FD2">
              <w:rPr>
                <w:b/>
                <w:bCs/>
              </w:rPr>
              <w:t xml:space="preserve">., </w:t>
            </w:r>
            <w:proofErr w:type="spellStart"/>
            <w:r w:rsidRPr="00033FD2">
              <w:rPr>
                <w:b/>
                <w:bCs/>
              </w:rPr>
              <w:t>ul</w:t>
            </w:r>
            <w:proofErr w:type="spellEnd"/>
            <w:r w:rsidRPr="00033FD2">
              <w:rPr>
                <w:b/>
                <w:bCs/>
              </w:rPr>
              <w:t xml:space="preserve"> 1.Svibnja(1.-17.</w:t>
            </w:r>
          </w:p>
        </w:tc>
        <w:tc>
          <w:tcPr>
            <w:tcW w:w="4531" w:type="dxa"/>
          </w:tcPr>
          <w:p w14:paraId="7EEC6DFC" w14:textId="14CB05F5" w:rsidR="00A4070F" w:rsidRDefault="00A4070F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36.800,00</w:t>
            </w:r>
          </w:p>
        </w:tc>
      </w:tr>
      <w:tr w:rsidR="00A4070F" w14:paraId="16A87437" w14:textId="77777777" w:rsidTr="00973CFA">
        <w:tc>
          <w:tcPr>
            <w:tcW w:w="4531" w:type="dxa"/>
          </w:tcPr>
          <w:p w14:paraId="165F49F0" w14:textId="082DB708" w:rsidR="00A4070F" w:rsidRPr="003E3F8A" w:rsidRDefault="00A4070F" w:rsidP="00954B82">
            <w:pPr>
              <w:spacing w:after="200" w:line="276" w:lineRule="auto"/>
              <w:rPr>
                <w:b/>
                <w:bCs/>
              </w:rPr>
            </w:pPr>
            <w:r w:rsidRPr="00554CC0">
              <w:rPr>
                <w:b/>
                <w:bCs/>
              </w:rPr>
              <w:t>Kapitalni projekt K100030 Pješačka staza u naselju Kloštar Podravski ul.1 Svibnja</w:t>
            </w:r>
            <w:r>
              <w:rPr>
                <w:b/>
                <w:bCs/>
              </w:rPr>
              <w:t>(17.-39.</w:t>
            </w:r>
          </w:p>
        </w:tc>
        <w:tc>
          <w:tcPr>
            <w:tcW w:w="4531" w:type="dxa"/>
          </w:tcPr>
          <w:p w14:paraId="60A43595" w14:textId="7CF32D11" w:rsidR="00A4070F" w:rsidRDefault="00B27357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1.129,87</w:t>
            </w:r>
          </w:p>
        </w:tc>
      </w:tr>
      <w:tr w:rsidR="00A4070F" w14:paraId="029D3568" w14:textId="77777777" w:rsidTr="00973CFA">
        <w:tc>
          <w:tcPr>
            <w:tcW w:w="4531" w:type="dxa"/>
          </w:tcPr>
          <w:p w14:paraId="76791C51" w14:textId="34739755" w:rsidR="00A4070F" w:rsidRPr="003E3F8A" w:rsidRDefault="00B27357" w:rsidP="00954B82">
            <w:pPr>
              <w:spacing w:after="200" w:line="276" w:lineRule="auto"/>
              <w:rPr>
                <w:b/>
                <w:bCs/>
              </w:rPr>
            </w:pPr>
            <w:r w:rsidRPr="00554CC0">
              <w:rPr>
                <w:b/>
                <w:bCs/>
              </w:rPr>
              <w:t xml:space="preserve">Kapitalni projekt K100031 Pješačka staza u naselju </w:t>
            </w:r>
            <w:proofErr w:type="spellStart"/>
            <w:r w:rsidRPr="00554CC0">
              <w:rPr>
                <w:b/>
                <w:bCs/>
              </w:rPr>
              <w:t>Budančevica</w:t>
            </w:r>
            <w:proofErr w:type="spellEnd"/>
            <w:r w:rsidRPr="00554CC0">
              <w:rPr>
                <w:b/>
                <w:bCs/>
              </w:rPr>
              <w:t xml:space="preserve"> (2-44</w:t>
            </w:r>
          </w:p>
        </w:tc>
        <w:tc>
          <w:tcPr>
            <w:tcW w:w="4531" w:type="dxa"/>
          </w:tcPr>
          <w:p w14:paraId="1F4058D9" w14:textId="337CCF59" w:rsidR="00A4070F" w:rsidRDefault="00B27357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4.110,00</w:t>
            </w:r>
          </w:p>
        </w:tc>
      </w:tr>
      <w:tr w:rsidR="00A4070F" w14:paraId="1FD1C663" w14:textId="77777777" w:rsidTr="00973CFA">
        <w:tc>
          <w:tcPr>
            <w:tcW w:w="4531" w:type="dxa"/>
          </w:tcPr>
          <w:p w14:paraId="209FFC02" w14:textId="04458FBD" w:rsidR="00A4070F" w:rsidRPr="003E3F8A" w:rsidRDefault="00B27357" w:rsidP="00954B82">
            <w:pPr>
              <w:spacing w:after="200" w:line="276" w:lineRule="auto"/>
              <w:rPr>
                <w:b/>
                <w:bCs/>
              </w:rPr>
            </w:pPr>
            <w:r w:rsidRPr="00033FD2">
              <w:rPr>
                <w:b/>
                <w:bCs/>
              </w:rPr>
              <w:t xml:space="preserve">Kapitalni projekt K100032 Rekonstrukcija nerazvrstane ceste </w:t>
            </w:r>
            <w:proofErr w:type="spellStart"/>
            <w:r w:rsidRPr="00033FD2">
              <w:rPr>
                <w:b/>
                <w:bCs/>
              </w:rPr>
              <w:t>ul.Dražena</w:t>
            </w:r>
            <w:proofErr w:type="spellEnd"/>
            <w:r w:rsidRPr="00033FD2">
              <w:rPr>
                <w:b/>
                <w:bCs/>
              </w:rPr>
              <w:t xml:space="preserve"> Horvata</w:t>
            </w:r>
          </w:p>
        </w:tc>
        <w:tc>
          <w:tcPr>
            <w:tcW w:w="4531" w:type="dxa"/>
          </w:tcPr>
          <w:p w14:paraId="3493A947" w14:textId="3C827780" w:rsidR="00A4070F" w:rsidRDefault="00B27357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12.000,00</w:t>
            </w:r>
          </w:p>
        </w:tc>
      </w:tr>
      <w:tr w:rsidR="00A4070F" w14:paraId="2F23EBE2" w14:textId="77777777" w:rsidTr="00973CFA">
        <w:tc>
          <w:tcPr>
            <w:tcW w:w="4531" w:type="dxa"/>
          </w:tcPr>
          <w:p w14:paraId="2D871284" w14:textId="6346FEEB" w:rsidR="00A4070F" w:rsidRPr="003E3F8A" w:rsidRDefault="00B27357" w:rsidP="00954B82">
            <w:pPr>
              <w:spacing w:after="200" w:line="276" w:lineRule="auto"/>
              <w:rPr>
                <w:b/>
                <w:bCs/>
              </w:rPr>
            </w:pPr>
            <w:r w:rsidRPr="00033FD2">
              <w:rPr>
                <w:b/>
                <w:bCs/>
              </w:rPr>
              <w:t>Kapitalni projekt K100033 Rekonstrukcija i opremanje Doma kulture Kloštar Podravski</w:t>
            </w:r>
          </w:p>
        </w:tc>
        <w:tc>
          <w:tcPr>
            <w:tcW w:w="4531" w:type="dxa"/>
          </w:tcPr>
          <w:p w14:paraId="31DE104B" w14:textId="730C76D7" w:rsidR="00A4070F" w:rsidRDefault="00B27357" w:rsidP="00BD1355">
            <w:pPr>
              <w:pStyle w:val="Odlomakpopisa"/>
              <w:spacing w:after="200" w:line="276" w:lineRule="auto"/>
            </w:pPr>
            <w:r>
              <w:t>-</w:t>
            </w:r>
            <w:r>
              <w:t>95.125,00</w:t>
            </w:r>
          </w:p>
        </w:tc>
      </w:tr>
      <w:tr w:rsidR="00A4070F" w14:paraId="57654314" w14:textId="77777777" w:rsidTr="00973CFA">
        <w:tc>
          <w:tcPr>
            <w:tcW w:w="4531" w:type="dxa"/>
          </w:tcPr>
          <w:p w14:paraId="75DE4F6A" w14:textId="77777777" w:rsidR="00A4070F" w:rsidRPr="003E3F8A" w:rsidRDefault="00A4070F" w:rsidP="00954B82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6C997D35" w14:textId="77777777" w:rsidR="00A4070F" w:rsidRDefault="00A4070F" w:rsidP="00BD1355">
            <w:pPr>
              <w:pStyle w:val="Odlomakpopisa"/>
              <w:spacing w:after="200" w:line="276" w:lineRule="auto"/>
            </w:pPr>
          </w:p>
        </w:tc>
      </w:tr>
    </w:tbl>
    <w:p w14:paraId="08FEE2CA" w14:textId="77777777" w:rsidR="00B02FD0" w:rsidRDefault="00B02FD0" w:rsidP="00954B82">
      <w:pPr>
        <w:spacing w:after="200" w:line="276" w:lineRule="auto"/>
        <w:rPr>
          <w:bCs/>
        </w:rPr>
      </w:pPr>
    </w:p>
    <w:p w14:paraId="0F671D5A" w14:textId="77777777" w:rsidR="00127DBE" w:rsidRDefault="00127DBE" w:rsidP="00954B82">
      <w:pPr>
        <w:spacing w:after="200" w:line="276" w:lineRule="auto"/>
        <w:rPr>
          <w:bCs/>
        </w:rPr>
      </w:pPr>
    </w:p>
    <w:p w14:paraId="36D2653D" w14:textId="0C6CE00F" w:rsidR="00B02FD0" w:rsidRDefault="00B02FD0" w:rsidP="00954B82">
      <w:pPr>
        <w:spacing w:after="200" w:line="276" w:lineRule="auto"/>
        <w:rPr>
          <w:bCs/>
        </w:rPr>
      </w:pPr>
      <w:r>
        <w:rPr>
          <w:bCs/>
        </w:rPr>
        <w:t>Kloštar Podravski</w:t>
      </w:r>
      <w:r w:rsidR="00220F84">
        <w:rPr>
          <w:bCs/>
        </w:rPr>
        <w:t xml:space="preserve"> </w:t>
      </w:r>
      <w:r>
        <w:rPr>
          <w:bCs/>
        </w:rPr>
        <w:t xml:space="preserve"> 202</w:t>
      </w:r>
      <w:r w:rsidR="00A245FF">
        <w:rPr>
          <w:bCs/>
        </w:rPr>
        <w:t>4</w:t>
      </w:r>
      <w:r>
        <w:rPr>
          <w:bCs/>
        </w:rPr>
        <w:t>. godine</w:t>
      </w:r>
    </w:p>
    <w:p w14:paraId="3E27D616" w14:textId="77777777" w:rsidR="001E2AE2" w:rsidRPr="00954B82" w:rsidRDefault="001E2AE2" w:rsidP="00954B82">
      <w:pPr>
        <w:spacing w:after="200" w:line="276" w:lineRule="auto"/>
        <w:rPr>
          <w:bCs/>
        </w:rPr>
      </w:pPr>
    </w:p>
    <w:sectPr w:rsidR="001E2AE2" w:rsidRPr="00954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5387" w14:textId="77777777" w:rsidR="00454017" w:rsidRDefault="00454017" w:rsidP="00CA227D">
      <w:pPr>
        <w:spacing w:after="0" w:line="240" w:lineRule="auto"/>
      </w:pPr>
      <w:r>
        <w:separator/>
      </w:r>
    </w:p>
  </w:endnote>
  <w:endnote w:type="continuationSeparator" w:id="0">
    <w:p w14:paraId="3B4FE4E9" w14:textId="77777777" w:rsidR="00454017" w:rsidRDefault="00454017" w:rsidP="00CA227D">
      <w:pPr>
        <w:spacing w:after="0" w:line="240" w:lineRule="auto"/>
      </w:pPr>
      <w:r>
        <w:continuationSeparator/>
      </w:r>
    </w:p>
  </w:endnote>
  <w:endnote w:type="continuationNotice" w:id="1">
    <w:p w14:paraId="3BE49B9E" w14:textId="77777777" w:rsidR="00454017" w:rsidRDefault="00454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04D24" w14:textId="77777777" w:rsidR="00454017" w:rsidRDefault="00454017" w:rsidP="00CA227D">
      <w:pPr>
        <w:spacing w:after="0" w:line="240" w:lineRule="auto"/>
      </w:pPr>
      <w:r>
        <w:separator/>
      </w:r>
    </w:p>
  </w:footnote>
  <w:footnote w:type="continuationSeparator" w:id="0">
    <w:p w14:paraId="098D9A76" w14:textId="77777777" w:rsidR="00454017" w:rsidRDefault="00454017" w:rsidP="00CA227D">
      <w:pPr>
        <w:spacing w:after="0" w:line="240" w:lineRule="auto"/>
      </w:pPr>
      <w:r>
        <w:continuationSeparator/>
      </w:r>
    </w:p>
  </w:footnote>
  <w:footnote w:type="continuationNotice" w:id="1">
    <w:p w14:paraId="67CC0E6F" w14:textId="77777777" w:rsidR="00454017" w:rsidRDefault="00454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66AF"/>
    <w:multiLevelType w:val="hybridMultilevel"/>
    <w:tmpl w:val="A12699F4"/>
    <w:lvl w:ilvl="0" w:tplc="E230F7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1BF9"/>
    <w:multiLevelType w:val="hybridMultilevel"/>
    <w:tmpl w:val="6AA267FC"/>
    <w:lvl w:ilvl="0" w:tplc="AC62BF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400B9"/>
    <w:multiLevelType w:val="hybridMultilevel"/>
    <w:tmpl w:val="6F3A79B0"/>
    <w:lvl w:ilvl="0" w:tplc="9B84B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7"/>
  </w:num>
  <w:num w:numId="3" w16cid:durableId="1596205350">
    <w:abstractNumId w:val="19"/>
  </w:num>
  <w:num w:numId="4" w16cid:durableId="1170438981">
    <w:abstractNumId w:val="18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8"/>
  </w:num>
  <w:num w:numId="8" w16cid:durableId="1253859492">
    <w:abstractNumId w:val="20"/>
  </w:num>
  <w:num w:numId="9" w16cid:durableId="794908202">
    <w:abstractNumId w:val="26"/>
  </w:num>
  <w:num w:numId="10" w16cid:durableId="1833061027">
    <w:abstractNumId w:val="14"/>
  </w:num>
  <w:num w:numId="11" w16cid:durableId="541096148">
    <w:abstractNumId w:val="12"/>
  </w:num>
  <w:num w:numId="12" w16cid:durableId="1950548768">
    <w:abstractNumId w:val="33"/>
  </w:num>
  <w:num w:numId="13" w16cid:durableId="1782409564">
    <w:abstractNumId w:val="1"/>
  </w:num>
  <w:num w:numId="14" w16cid:durableId="1607808062">
    <w:abstractNumId w:val="32"/>
  </w:num>
  <w:num w:numId="15" w16cid:durableId="498161110">
    <w:abstractNumId w:val="28"/>
  </w:num>
  <w:num w:numId="16" w16cid:durableId="502932741">
    <w:abstractNumId w:val="24"/>
  </w:num>
  <w:num w:numId="17" w16cid:durableId="493379846">
    <w:abstractNumId w:val="7"/>
  </w:num>
  <w:num w:numId="18" w16cid:durableId="749277136">
    <w:abstractNumId w:val="29"/>
  </w:num>
  <w:num w:numId="19" w16cid:durableId="561595915">
    <w:abstractNumId w:val="0"/>
  </w:num>
  <w:num w:numId="20" w16cid:durableId="1502088026">
    <w:abstractNumId w:val="21"/>
  </w:num>
  <w:num w:numId="21" w16cid:durableId="59595595">
    <w:abstractNumId w:val="6"/>
  </w:num>
  <w:num w:numId="22" w16cid:durableId="653067898">
    <w:abstractNumId w:val="10"/>
  </w:num>
  <w:num w:numId="23" w16cid:durableId="2085760868">
    <w:abstractNumId w:val="17"/>
  </w:num>
  <w:num w:numId="24" w16cid:durableId="396241665">
    <w:abstractNumId w:val="16"/>
  </w:num>
  <w:num w:numId="25" w16cid:durableId="275675358">
    <w:abstractNumId w:val="30"/>
  </w:num>
  <w:num w:numId="26" w16cid:durableId="372538356">
    <w:abstractNumId w:val="13"/>
  </w:num>
  <w:num w:numId="27" w16cid:durableId="849368863">
    <w:abstractNumId w:val="11"/>
  </w:num>
  <w:num w:numId="28" w16cid:durableId="55933288">
    <w:abstractNumId w:val="22"/>
  </w:num>
  <w:num w:numId="29" w16cid:durableId="1301036780">
    <w:abstractNumId w:val="23"/>
  </w:num>
  <w:num w:numId="30" w16cid:durableId="766123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4"/>
  </w:num>
  <w:num w:numId="32" w16cid:durableId="281305783">
    <w:abstractNumId w:val="31"/>
  </w:num>
  <w:num w:numId="33" w16cid:durableId="4750746">
    <w:abstractNumId w:val="25"/>
  </w:num>
  <w:num w:numId="34" w16cid:durableId="1103702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10876"/>
    <w:rsid w:val="00012D71"/>
    <w:rsid w:val="00025EAB"/>
    <w:rsid w:val="00027351"/>
    <w:rsid w:val="00032E0E"/>
    <w:rsid w:val="000368FD"/>
    <w:rsid w:val="00045739"/>
    <w:rsid w:val="000470FF"/>
    <w:rsid w:val="00047380"/>
    <w:rsid w:val="00057AE4"/>
    <w:rsid w:val="0006069A"/>
    <w:rsid w:val="000606A1"/>
    <w:rsid w:val="00074326"/>
    <w:rsid w:val="00075E5D"/>
    <w:rsid w:val="000775CD"/>
    <w:rsid w:val="00081A42"/>
    <w:rsid w:val="000926A0"/>
    <w:rsid w:val="0009278E"/>
    <w:rsid w:val="0009516D"/>
    <w:rsid w:val="000960C3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E0445"/>
    <w:rsid w:val="000E4B65"/>
    <w:rsid w:val="000F0972"/>
    <w:rsid w:val="000F12AE"/>
    <w:rsid w:val="000F2F91"/>
    <w:rsid w:val="00100143"/>
    <w:rsid w:val="00100470"/>
    <w:rsid w:val="0010203D"/>
    <w:rsid w:val="00103143"/>
    <w:rsid w:val="00107393"/>
    <w:rsid w:val="00113527"/>
    <w:rsid w:val="0011667B"/>
    <w:rsid w:val="00127DBE"/>
    <w:rsid w:val="00130D60"/>
    <w:rsid w:val="0013433C"/>
    <w:rsid w:val="001454E0"/>
    <w:rsid w:val="001512A6"/>
    <w:rsid w:val="00152E44"/>
    <w:rsid w:val="00152EA0"/>
    <w:rsid w:val="00170CC4"/>
    <w:rsid w:val="00170F1C"/>
    <w:rsid w:val="00176159"/>
    <w:rsid w:val="001841AB"/>
    <w:rsid w:val="001A113A"/>
    <w:rsid w:val="001A1833"/>
    <w:rsid w:val="001A1B25"/>
    <w:rsid w:val="001A2DD8"/>
    <w:rsid w:val="001B244D"/>
    <w:rsid w:val="001B366F"/>
    <w:rsid w:val="001C2913"/>
    <w:rsid w:val="001C6F0D"/>
    <w:rsid w:val="001D0EAA"/>
    <w:rsid w:val="001D7C50"/>
    <w:rsid w:val="001E2AE2"/>
    <w:rsid w:val="001E2C1D"/>
    <w:rsid w:val="001E37AC"/>
    <w:rsid w:val="001F31A6"/>
    <w:rsid w:val="001F4E39"/>
    <w:rsid w:val="00200694"/>
    <w:rsid w:val="002029A6"/>
    <w:rsid w:val="00203B2D"/>
    <w:rsid w:val="002101E7"/>
    <w:rsid w:val="00212692"/>
    <w:rsid w:val="002133BB"/>
    <w:rsid w:val="00220341"/>
    <w:rsid w:val="00220F84"/>
    <w:rsid w:val="002225E7"/>
    <w:rsid w:val="00222A7B"/>
    <w:rsid w:val="002350EF"/>
    <w:rsid w:val="0023553D"/>
    <w:rsid w:val="00240F0F"/>
    <w:rsid w:val="00243920"/>
    <w:rsid w:val="00285EB7"/>
    <w:rsid w:val="0028682A"/>
    <w:rsid w:val="00286DB3"/>
    <w:rsid w:val="002873AE"/>
    <w:rsid w:val="00291CB3"/>
    <w:rsid w:val="00297227"/>
    <w:rsid w:val="002A179D"/>
    <w:rsid w:val="002A47B0"/>
    <w:rsid w:val="002A547C"/>
    <w:rsid w:val="002A7042"/>
    <w:rsid w:val="002A7619"/>
    <w:rsid w:val="002B22B2"/>
    <w:rsid w:val="002B5611"/>
    <w:rsid w:val="002D3989"/>
    <w:rsid w:val="002D6F5B"/>
    <w:rsid w:val="002E1AF2"/>
    <w:rsid w:val="002E2EC7"/>
    <w:rsid w:val="002E5EEA"/>
    <w:rsid w:val="002F6055"/>
    <w:rsid w:val="00300914"/>
    <w:rsid w:val="0030545D"/>
    <w:rsid w:val="003063AC"/>
    <w:rsid w:val="0031494A"/>
    <w:rsid w:val="00316627"/>
    <w:rsid w:val="00321291"/>
    <w:rsid w:val="003212B4"/>
    <w:rsid w:val="00321A1C"/>
    <w:rsid w:val="003254A2"/>
    <w:rsid w:val="00332F5B"/>
    <w:rsid w:val="00333583"/>
    <w:rsid w:val="00334BD9"/>
    <w:rsid w:val="003370FE"/>
    <w:rsid w:val="003439DA"/>
    <w:rsid w:val="003465E6"/>
    <w:rsid w:val="0036129F"/>
    <w:rsid w:val="00370346"/>
    <w:rsid w:val="00375E39"/>
    <w:rsid w:val="003839D9"/>
    <w:rsid w:val="00384082"/>
    <w:rsid w:val="00385247"/>
    <w:rsid w:val="003854AC"/>
    <w:rsid w:val="00391AEC"/>
    <w:rsid w:val="003921FB"/>
    <w:rsid w:val="003930A8"/>
    <w:rsid w:val="003943CF"/>
    <w:rsid w:val="00395B1C"/>
    <w:rsid w:val="00397DDD"/>
    <w:rsid w:val="003A0037"/>
    <w:rsid w:val="003A4330"/>
    <w:rsid w:val="003A504B"/>
    <w:rsid w:val="003A7423"/>
    <w:rsid w:val="003C7E0F"/>
    <w:rsid w:val="003D053B"/>
    <w:rsid w:val="003D72D9"/>
    <w:rsid w:val="003E7372"/>
    <w:rsid w:val="004010D1"/>
    <w:rsid w:val="00401234"/>
    <w:rsid w:val="00401DCB"/>
    <w:rsid w:val="00402288"/>
    <w:rsid w:val="004037A6"/>
    <w:rsid w:val="00403A55"/>
    <w:rsid w:val="004047AC"/>
    <w:rsid w:val="00414948"/>
    <w:rsid w:val="00414F6A"/>
    <w:rsid w:val="0041541A"/>
    <w:rsid w:val="00421E4E"/>
    <w:rsid w:val="00426B79"/>
    <w:rsid w:val="00426C29"/>
    <w:rsid w:val="004411B9"/>
    <w:rsid w:val="00444E24"/>
    <w:rsid w:val="0045000A"/>
    <w:rsid w:val="004507DB"/>
    <w:rsid w:val="00454017"/>
    <w:rsid w:val="004540EA"/>
    <w:rsid w:val="00455AAE"/>
    <w:rsid w:val="00456F13"/>
    <w:rsid w:val="004705CF"/>
    <w:rsid w:val="00473E48"/>
    <w:rsid w:val="00475297"/>
    <w:rsid w:val="00486240"/>
    <w:rsid w:val="00491DF1"/>
    <w:rsid w:val="00494D8B"/>
    <w:rsid w:val="004B2CF8"/>
    <w:rsid w:val="004B787C"/>
    <w:rsid w:val="004C153D"/>
    <w:rsid w:val="004C29D2"/>
    <w:rsid w:val="004C4AA6"/>
    <w:rsid w:val="004C54FC"/>
    <w:rsid w:val="004D246D"/>
    <w:rsid w:val="004D7521"/>
    <w:rsid w:val="004E0359"/>
    <w:rsid w:val="004E05C4"/>
    <w:rsid w:val="004E30E1"/>
    <w:rsid w:val="004E33EE"/>
    <w:rsid w:val="004E7BD2"/>
    <w:rsid w:val="004F6FC2"/>
    <w:rsid w:val="004F75B1"/>
    <w:rsid w:val="0050201D"/>
    <w:rsid w:val="00520C60"/>
    <w:rsid w:val="005234EF"/>
    <w:rsid w:val="00532ED0"/>
    <w:rsid w:val="00553DF4"/>
    <w:rsid w:val="00555680"/>
    <w:rsid w:val="00556F66"/>
    <w:rsid w:val="00561C70"/>
    <w:rsid w:val="0056626B"/>
    <w:rsid w:val="0056648F"/>
    <w:rsid w:val="0057630B"/>
    <w:rsid w:val="00586FB7"/>
    <w:rsid w:val="005874AA"/>
    <w:rsid w:val="0059651D"/>
    <w:rsid w:val="005A23A1"/>
    <w:rsid w:val="005A7A38"/>
    <w:rsid w:val="005A7F29"/>
    <w:rsid w:val="005B1636"/>
    <w:rsid w:val="005B71D6"/>
    <w:rsid w:val="005C59E6"/>
    <w:rsid w:val="005D0D5C"/>
    <w:rsid w:val="005D4F71"/>
    <w:rsid w:val="005D554A"/>
    <w:rsid w:val="005E2D71"/>
    <w:rsid w:val="005E6565"/>
    <w:rsid w:val="005F00CF"/>
    <w:rsid w:val="005F1A69"/>
    <w:rsid w:val="005F407F"/>
    <w:rsid w:val="005F55B6"/>
    <w:rsid w:val="006014B4"/>
    <w:rsid w:val="00601E5A"/>
    <w:rsid w:val="00605A64"/>
    <w:rsid w:val="00617982"/>
    <w:rsid w:val="006418EA"/>
    <w:rsid w:val="00654B47"/>
    <w:rsid w:val="0065594C"/>
    <w:rsid w:val="00671EC2"/>
    <w:rsid w:val="00676C02"/>
    <w:rsid w:val="006774B0"/>
    <w:rsid w:val="0068139E"/>
    <w:rsid w:val="00682513"/>
    <w:rsid w:val="00686D8A"/>
    <w:rsid w:val="00691ED5"/>
    <w:rsid w:val="006932E4"/>
    <w:rsid w:val="00694BCE"/>
    <w:rsid w:val="00695576"/>
    <w:rsid w:val="006955BF"/>
    <w:rsid w:val="006A1984"/>
    <w:rsid w:val="006A3633"/>
    <w:rsid w:val="006A584F"/>
    <w:rsid w:val="006A5F52"/>
    <w:rsid w:val="006A6A3E"/>
    <w:rsid w:val="006B0E6D"/>
    <w:rsid w:val="006B3425"/>
    <w:rsid w:val="006B3453"/>
    <w:rsid w:val="006B6E7B"/>
    <w:rsid w:val="006C17C7"/>
    <w:rsid w:val="006C35BA"/>
    <w:rsid w:val="006C41C1"/>
    <w:rsid w:val="006C5539"/>
    <w:rsid w:val="006C7A0B"/>
    <w:rsid w:val="006D1C85"/>
    <w:rsid w:val="006D3F5B"/>
    <w:rsid w:val="006E1D0C"/>
    <w:rsid w:val="006E6C7C"/>
    <w:rsid w:val="006E6DAB"/>
    <w:rsid w:val="006E7D27"/>
    <w:rsid w:val="006F446B"/>
    <w:rsid w:val="006F7816"/>
    <w:rsid w:val="00702F5A"/>
    <w:rsid w:val="00704125"/>
    <w:rsid w:val="00716251"/>
    <w:rsid w:val="00716DFF"/>
    <w:rsid w:val="00726316"/>
    <w:rsid w:val="00726D0B"/>
    <w:rsid w:val="00750F3D"/>
    <w:rsid w:val="007547A5"/>
    <w:rsid w:val="00754EA8"/>
    <w:rsid w:val="00756212"/>
    <w:rsid w:val="007859C2"/>
    <w:rsid w:val="00790003"/>
    <w:rsid w:val="007903D8"/>
    <w:rsid w:val="00791414"/>
    <w:rsid w:val="007918EF"/>
    <w:rsid w:val="0079458E"/>
    <w:rsid w:val="007B195B"/>
    <w:rsid w:val="007B4CB8"/>
    <w:rsid w:val="007B69D7"/>
    <w:rsid w:val="007C50B3"/>
    <w:rsid w:val="007C64B2"/>
    <w:rsid w:val="007E03EC"/>
    <w:rsid w:val="007E3549"/>
    <w:rsid w:val="007E4142"/>
    <w:rsid w:val="007E638C"/>
    <w:rsid w:val="007E6C70"/>
    <w:rsid w:val="007F48C5"/>
    <w:rsid w:val="007F49BA"/>
    <w:rsid w:val="007F76E4"/>
    <w:rsid w:val="00803303"/>
    <w:rsid w:val="00804DCC"/>
    <w:rsid w:val="008244FE"/>
    <w:rsid w:val="008317CC"/>
    <w:rsid w:val="00844D68"/>
    <w:rsid w:val="008509CB"/>
    <w:rsid w:val="00860CFC"/>
    <w:rsid w:val="00863B2A"/>
    <w:rsid w:val="00882407"/>
    <w:rsid w:val="00887FDD"/>
    <w:rsid w:val="008905B9"/>
    <w:rsid w:val="0089107F"/>
    <w:rsid w:val="00895A1C"/>
    <w:rsid w:val="00895EF0"/>
    <w:rsid w:val="008974C5"/>
    <w:rsid w:val="008A0261"/>
    <w:rsid w:val="008A654B"/>
    <w:rsid w:val="008B16D8"/>
    <w:rsid w:val="008B748F"/>
    <w:rsid w:val="008C04C1"/>
    <w:rsid w:val="008C3D1F"/>
    <w:rsid w:val="008D5D6A"/>
    <w:rsid w:val="008E0766"/>
    <w:rsid w:val="008E3CFB"/>
    <w:rsid w:val="008F0770"/>
    <w:rsid w:val="008F0A3F"/>
    <w:rsid w:val="008F0F17"/>
    <w:rsid w:val="008F6121"/>
    <w:rsid w:val="008F6C0D"/>
    <w:rsid w:val="00910548"/>
    <w:rsid w:val="00910628"/>
    <w:rsid w:val="00925FBF"/>
    <w:rsid w:val="009312DC"/>
    <w:rsid w:val="009417E5"/>
    <w:rsid w:val="00944445"/>
    <w:rsid w:val="00946928"/>
    <w:rsid w:val="00953B5B"/>
    <w:rsid w:val="00954B82"/>
    <w:rsid w:val="009553A5"/>
    <w:rsid w:val="00956633"/>
    <w:rsid w:val="00973CFA"/>
    <w:rsid w:val="00975CC0"/>
    <w:rsid w:val="00993EA2"/>
    <w:rsid w:val="00995346"/>
    <w:rsid w:val="009B2532"/>
    <w:rsid w:val="009C104E"/>
    <w:rsid w:val="009C24CB"/>
    <w:rsid w:val="009C3147"/>
    <w:rsid w:val="009C53F6"/>
    <w:rsid w:val="009D0050"/>
    <w:rsid w:val="009D07AB"/>
    <w:rsid w:val="009E068E"/>
    <w:rsid w:val="009E3ACD"/>
    <w:rsid w:val="009F2D8F"/>
    <w:rsid w:val="009F78AF"/>
    <w:rsid w:val="00A03F1B"/>
    <w:rsid w:val="00A057E9"/>
    <w:rsid w:val="00A1380A"/>
    <w:rsid w:val="00A16323"/>
    <w:rsid w:val="00A21AC1"/>
    <w:rsid w:val="00A245FF"/>
    <w:rsid w:val="00A32238"/>
    <w:rsid w:val="00A33C45"/>
    <w:rsid w:val="00A36825"/>
    <w:rsid w:val="00A4070F"/>
    <w:rsid w:val="00A44F5C"/>
    <w:rsid w:val="00A56C9A"/>
    <w:rsid w:val="00A60E4B"/>
    <w:rsid w:val="00A6699A"/>
    <w:rsid w:val="00A720B6"/>
    <w:rsid w:val="00A72861"/>
    <w:rsid w:val="00A85383"/>
    <w:rsid w:val="00A86306"/>
    <w:rsid w:val="00A97C9C"/>
    <w:rsid w:val="00AA06AC"/>
    <w:rsid w:val="00AB64F1"/>
    <w:rsid w:val="00AB6873"/>
    <w:rsid w:val="00AC0252"/>
    <w:rsid w:val="00AC2779"/>
    <w:rsid w:val="00AC3B01"/>
    <w:rsid w:val="00AC459E"/>
    <w:rsid w:val="00AD72F0"/>
    <w:rsid w:val="00AF1683"/>
    <w:rsid w:val="00AF292B"/>
    <w:rsid w:val="00AF302F"/>
    <w:rsid w:val="00AF4617"/>
    <w:rsid w:val="00B00AD0"/>
    <w:rsid w:val="00B00D98"/>
    <w:rsid w:val="00B02FD0"/>
    <w:rsid w:val="00B05FE6"/>
    <w:rsid w:val="00B27357"/>
    <w:rsid w:val="00B3081F"/>
    <w:rsid w:val="00B32B7E"/>
    <w:rsid w:val="00B41430"/>
    <w:rsid w:val="00B46039"/>
    <w:rsid w:val="00B4617D"/>
    <w:rsid w:val="00B51CD5"/>
    <w:rsid w:val="00B55D0A"/>
    <w:rsid w:val="00B745C9"/>
    <w:rsid w:val="00B81AAA"/>
    <w:rsid w:val="00B83162"/>
    <w:rsid w:val="00B96978"/>
    <w:rsid w:val="00BA27F3"/>
    <w:rsid w:val="00BA5572"/>
    <w:rsid w:val="00BA6628"/>
    <w:rsid w:val="00BA6E20"/>
    <w:rsid w:val="00BB1556"/>
    <w:rsid w:val="00BD0B78"/>
    <w:rsid w:val="00BD1355"/>
    <w:rsid w:val="00BD2CE1"/>
    <w:rsid w:val="00BE25A7"/>
    <w:rsid w:val="00BE5532"/>
    <w:rsid w:val="00BE6E21"/>
    <w:rsid w:val="00BF0E96"/>
    <w:rsid w:val="00BF519F"/>
    <w:rsid w:val="00C000AC"/>
    <w:rsid w:val="00C007F3"/>
    <w:rsid w:val="00C01505"/>
    <w:rsid w:val="00C0236D"/>
    <w:rsid w:val="00C2290D"/>
    <w:rsid w:val="00C22E07"/>
    <w:rsid w:val="00C2759C"/>
    <w:rsid w:val="00C27E69"/>
    <w:rsid w:val="00C33967"/>
    <w:rsid w:val="00C33BA8"/>
    <w:rsid w:val="00C376B4"/>
    <w:rsid w:val="00C43216"/>
    <w:rsid w:val="00C465EE"/>
    <w:rsid w:val="00C54AAC"/>
    <w:rsid w:val="00C57197"/>
    <w:rsid w:val="00C6210C"/>
    <w:rsid w:val="00C65D00"/>
    <w:rsid w:val="00C70C9A"/>
    <w:rsid w:val="00C72EF1"/>
    <w:rsid w:val="00C80CA8"/>
    <w:rsid w:val="00C81715"/>
    <w:rsid w:val="00C91E4E"/>
    <w:rsid w:val="00CA227D"/>
    <w:rsid w:val="00CA487B"/>
    <w:rsid w:val="00CA6D8A"/>
    <w:rsid w:val="00CA7878"/>
    <w:rsid w:val="00CA7FD4"/>
    <w:rsid w:val="00CB36D7"/>
    <w:rsid w:val="00CB7231"/>
    <w:rsid w:val="00CE1419"/>
    <w:rsid w:val="00CE394D"/>
    <w:rsid w:val="00CF30E5"/>
    <w:rsid w:val="00CF6108"/>
    <w:rsid w:val="00D05859"/>
    <w:rsid w:val="00D05EDD"/>
    <w:rsid w:val="00D079A9"/>
    <w:rsid w:val="00D12C2B"/>
    <w:rsid w:val="00D21A38"/>
    <w:rsid w:val="00D2257B"/>
    <w:rsid w:val="00D26189"/>
    <w:rsid w:val="00D435BE"/>
    <w:rsid w:val="00D43833"/>
    <w:rsid w:val="00D43C81"/>
    <w:rsid w:val="00D53975"/>
    <w:rsid w:val="00D55DC1"/>
    <w:rsid w:val="00D60083"/>
    <w:rsid w:val="00D61534"/>
    <w:rsid w:val="00D62A36"/>
    <w:rsid w:val="00D70758"/>
    <w:rsid w:val="00D73BF4"/>
    <w:rsid w:val="00D77223"/>
    <w:rsid w:val="00D77C48"/>
    <w:rsid w:val="00D83EB7"/>
    <w:rsid w:val="00D84661"/>
    <w:rsid w:val="00D85ACC"/>
    <w:rsid w:val="00DA2F7E"/>
    <w:rsid w:val="00DA50A7"/>
    <w:rsid w:val="00DB037F"/>
    <w:rsid w:val="00DB2279"/>
    <w:rsid w:val="00DB32EA"/>
    <w:rsid w:val="00DB36AC"/>
    <w:rsid w:val="00DB3942"/>
    <w:rsid w:val="00DC74FF"/>
    <w:rsid w:val="00DD2F67"/>
    <w:rsid w:val="00DD3EC4"/>
    <w:rsid w:val="00DE1A31"/>
    <w:rsid w:val="00DE4402"/>
    <w:rsid w:val="00DE634A"/>
    <w:rsid w:val="00E002A6"/>
    <w:rsid w:val="00E2278B"/>
    <w:rsid w:val="00E35EB0"/>
    <w:rsid w:val="00E41F99"/>
    <w:rsid w:val="00E43676"/>
    <w:rsid w:val="00E47CF2"/>
    <w:rsid w:val="00E54445"/>
    <w:rsid w:val="00E56A24"/>
    <w:rsid w:val="00E56CDC"/>
    <w:rsid w:val="00E66D3E"/>
    <w:rsid w:val="00E73460"/>
    <w:rsid w:val="00E752E8"/>
    <w:rsid w:val="00E80099"/>
    <w:rsid w:val="00E8217E"/>
    <w:rsid w:val="00E879CB"/>
    <w:rsid w:val="00E900D6"/>
    <w:rsid w:val="00E949C6"/>
    <w:rsid w:val="00E95F1B"/>
    <w:rsid w:val="00E962E8"/>
    <w:rsid w:val="00EA1E07"/>
    <w:rsid w:val="00EA2EEA"/>
    <w:rsid w:val="00EA65FD"/>
    <w:rsid w:val="00EB1399"/>
    <w:rsid w:val="00EC315F"/>
    <w:rsid w:val="00ED3C66"/>
    <w:rsid w:val="00ED628D"/>
    <w:rsid w:val="00EF2D1D"/>
    <w:rsid w:val="00EF4CBB"/>
    <w:rsid w:val="00F06FCE"/>
    <w:rsid w:val="00F1701B"/>
    <w:rsid w:val="00F202D1"/>
    <w:rsid w:val="00F20C64"/>
    <w:rsid w:val="00F252A0"/>
    <w:rsid w:val="00F33155"/>
    <w:rsid w:val="00F3327E"/>
    <w:rsid w:val="00F33748"/>
    <w:rsid w:val="00F338FD"/>
    <w:rsid w:val="00F36FBC"/>
    <w:rsid w:val="00F45B11"/>
    <w:rsid w:val="00F46E93"/>
    <w:rsid w:val="00F51B58"/>
    <w:rsid w:val="00F53793"/>
    <w:rsid w:val="00F573AC"/>
    <w:rsid w:val="00F60045"/>
    <w:rsid w:val="00F62A2B"/>
    <w:rsid w:val="00F66F5F"/>
    <w:rsid w:val="00F67321"/>
    <w:rsid w:val="00F70459"/>
    <w:rsid w:val="00F70D20"/>
    <w:rsid w:val="00F71C0D"/>
    <w:rsid w:val="00F83DDF"/>
    <w:rsid w:val="00F84848"/>
    <w:rsid w:val="00F87072"/>
    <w:rsid w:val="00F94740"/>
    <w:rsid w:val="00FA0B97"/>
    <w:rsid w:val="00FA3161"/>
    <w:rsid w:val="00FA4D0F"/>
    <w:rsid w:val="00FB19EE"/>
    <w:rsid w:val="00FC34BB"/>
    <w:rsid w:val="00FD5D56"/>
    <w:rsid w:val="00FD7BB0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C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Prihodi</a:t>
            </a:r>
            <a:r>
              <a:rPr lang="hr-HR"/>
              <a:t> i primici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71-47F3-AD7A-B918445CBB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71-47F3-AD7A-B918445CBB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71-47F3-AD7A-B918445CBB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71-47F3-AD7A-B918445CBB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171-47F3-AD7A-B918445CBB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171-47F3-AD7A-B918445CBB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171-47F3-AD7A-B918445CBB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171-47F3-AD7A-B918445CBB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upr.admin.prist, naknada po pos.pror.</c:v>
                </c:pt>
                <c:pt idx="4">
                  <c:v>Prihodi od prod.proiz.i robe,te pruž.usluga</c:v>
                </c:pt>
                <c:pt idx="5">
                  <c:v>Prihodi od imov.</c:v>
                </c:pt>
                <c:pt idx="6">
                  <c:v>Ostali prihodi</c:v>
                </c:pt>
                <c:pt idx="7">
                  <c:v>Primici od zaduž.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1078272.94</c:v>
                </c:pt>
                <c:pt idx="1">
                  <c:v>1393536.45</c:v>
                </c:pt>
                <c:pt idx="2">
                  <c:v>104200</c:v>
                </c:pt>
                <c:pt idx="4">
                  <c:v>6000</c:v>
                </c:pt>
                <c:pt idx="5">
                  <c:v>1072000</c:v>
                </c:pt>
                <c:pt idx="6">
                  <c:v>2000</c:v>
                </c:pt>
                <c:pt idx="7">
                  <c:v>111984.53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171-47F3-AD7A-B918445CBBD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</a:t>
            </a:r>
            <a:r>
              <a:rPr lang="hr-HR"/>
              <a:t> i izdaci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63-4B97-9CBB-DB642D5E5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63-4B97-9CBB-DB642D5E5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63-4B97-9CBB-DB642D5E5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63-4B97-9CBB-DB642D5E5D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63-4B97-9CBB-DB642D5E5D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263-4B97-9CBB-DB642D5E5D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263-4B97-9CBB-DB642D5E5D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263-4B97-9CBB-DB642D5E5DD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263-4B97-9CBB-DB642D5E5DD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263-4B97-9CBB-DB642D5E5DD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263-4B97-9CBB-DB642D5E5D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građ.i kuć. I druge naknade</c:v>
                </c:pt>
                <c:pt idx="4">
                  <c:v>Ostali rashodi</c:v>
                </c:pt>
                <c:pt idx="5">
                  <c:v>Rashodi za nabavu proizved.dugotrajne imovine</c:v>
                </c:pt>
                <c:pt idx="6">
                  <c:v>Rashodi za dodatna ulaganja na nefinan.imovini</c:v>
                </c:pt>
                <c:pt idx="7">
                  <c:v>Izdaci za otplatu glavnice primljenih kredita i zajmova</c:v>
                </c:pt>
                <c:pt idx="8">
                  <c:v>Subvencije</c:v>
                </c:pt>
                <c:pt idx="9">
                  <c:v>Pomoći dane u inozemstvo i unutar općeg proračuna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433271.46</c:v>
                </c:pt>
                <c:pt idx="1">
                  <c:v>1107691.6599999999</c:v>
                </c:pt>
                <c:pt idx="2">
                  <c:v>20000</c:v>
                </c:pt>
                <c:pt idx="3">
                  <c:v>204946.28</c:v>
                </c:pt>
                <c:pt idx="4">
                  <c:v>359890</c:v>
                </c:pt>
                <c:pt idx="5">
                  <c:v>1192010.02</c:v>
                </c:pt>
                <c:pt idx="6">
                  <c:v>130184.5</c:v>
                </c:pt>
                <c:pt idx="7">
                  <c:v>295000</c:v>
                </c:pt>
                <c:pt idx="8">
                  <c:v>5000</c:v>
                </c:pt>
                <c:pt idx="9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8-4027-9B81-C39D0F7D64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5564304461946"/>
          <c:y val="2.921291088613923E-2"/>
          <c:w val="0.33875546806649171"/>
          <c:h val="0.953379577552805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9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423</cp:revision>
  <cp:lastPrinted>2024-12-24T07:39:00Z</cp:lastPrinted>
  <dcterms:created xsi:type="dcterms:W3CDTF">2023-06-15T10:16:00Z</dcterms:created>
  <dcterms:modified xsi:type="dcterms:W3CDTF">2024-12-24T07:47:00Z</dcterms:modified>
</cp:coreProperties>
</file>